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88353" w14:textId="1B1BF266" w:rsidR="00163A53" w:rsidRPr="00010889" w:rsidRDefault="00010889" w:rsidP="00F54695">
      <w:pPr>
        <w:ind w:left="6480" w:firstLine="720"/>
        <w:rPr>
          <w:b/>
          <w:sz w:val="24"/>
        </w:rPr>
      </w:pPr>
      <w:r w:rsidRPr="00010889">
        <w:rPr>
          <w:b/>
          <w:sz w:val="24"/>
        </w:rPr>
        <w:t xml:space="preserve">PROXY </w:t>
      </w:r>
      <w:r w:rsidR="00D04AD2" w:rsidRPr="00010889">
        <w:rPr>
          <w:b/>
          <w:sz w:val="24"/>
        </w:rPr>
        <w:t>FORM</w:t>
      </w:r>
      <w:r w:rsidR="00163A53" w:rsidRPr="00010889">
        <w:rPr>
          <w:b/>
          <w:sz w:val="24"/>
        </w:rPr>
        <w:t xml:space="preserve">    </w:t>
      </w:r>
      <w:r w:rsidRPr="00010889">
        <w:rPr>
          <w:b/>
          <w:sz w:val="24"/>
        </w:rPr>
        <w:t xml:space="preserve">FOR </w:t>
      </w:r>
      <w:r w:rsidR="00163A53" w:rsidRPr="00010889">
        <w:rPr>
          <w:b/>
          <w:sz w:val="24"/>
        </w:rPr>
        <w:t>MANUALLY FILLED</w:t>
      </w:r>
      <w:r w:rsidRPr="00010889">
        <w:rPr>
          <w:b/>
          <w:sz w:val="24"/>
        </w:rPr>
        <w:t xml:space="preserve"> BALLOT</w:t>
      </w:r>
      <w:r w:rsidR="00163A53" w:rsidRPr="00010889">
        <w:rPr>
          <w:b/>
          <w:sz w:val="24"/>
        </w:rPr>
        <w:t xml:space="preserve"> </w:t>
      </w:r>
    </w:p>
    <w:p w14:paraId="0092E185" w14:textId="77777777" w:rsidR="00163A53" w:rsidRDefault="00163A53" w:rsidP="00163A53">
      <w:pPr>
        <w:rPr>
          <w:b/>
          <w:sz w:val="24"/>
        </w:rPr>
      </w:pPr>
      <w:r>
        <w:rPr>
          <w:noProof/>
          <w:lang w:val="en-US" w:eastAsia="zh-CN"/>
        </w:rPr>
        <w:drawing>
          <wp:inline distT="0" distB="0" distL="0" distR="0" wp14:anchorId="1E329824" wp14:editId="16035DBE">
            <wp:extent cx="2561078"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109" cy="288308"/>
                    </a:xfrm>
                    <a:prstGeom prst="rect">
                      <a:avLst/>
                    </a:prstGeom>
                    <a:noFill/>
                  </pic:spPr>
                </pic:pic>
              </a:graphicData>
            </a:graphic>
          </wp:inline>
        </w:drawing>
      </w:r>
    </w:p>
    <w:p w14:paraId="1DE2610B" w14:textId="77777777" w:rsidR="00163A53" w:rsidRDefault="00163A53" w:rsidP="00F54695">
      <w:pPr>
        <w:jc w:val="center"/>
        <w:rPr>
          <w:b/>
          <w:sz w:val="24"/>
        </w:rPr>
      </w:pPr>
    </w:p>
    <w:p w14:paraId="10B19F8B" w14:textId="77777777" w:rsidR="00D04AD2" w:rsidRPr="00A1604F" w:rsidRDefault="00D04AD2" w:rsidP="00F54695">
      <w:pPr>
        <w:jc w:val="center"/>
        <w:rPr>
          <w:b/>
          <w:sz w:val="24"/>
        </w:rPr>
      </w:pPr>
      <w:r w:rsidRPr="00A1604F">
        <w:rPr>
          <w:b/>
          <w:sz w:val="24"/>
        </w:rPr>
        <w:t>PROXY</w:t>
      </w:r>
    </w:p>
    <w:p w14:paraId="09424D7C" w14:textId="11F21777" w:rsidR="00D04AD2" w:rsidRPr="00A1604F" w:rsidRDefault="00D04AD2" w:rsidP="00005A2D">
      <w:pPr>
        <w:autoSpaceDE w:val="0"/>
        <w:autoSpaceDN w:val="0"/>
        <w:adjustRightInd w:val="0"/>
        <w:spacing w:after="0" w:line="240" w:lineRule="auto"/>
        <w:jc w:val="both"/>
      </w:pPr>
      <w:r w:rsidRPr="00A1604F">
        <w:t xml:space="preserve">The undersigned, stockholder of </w:t>
      </w:r>
      <w:r w:rsidRPr="00A1604F">
        <w:rPr>
          <w:b/>
        </w:rPr>
        <w:t>SBS Philippines Corporation</w:t>
      </w:r>
      <w:r w:rsidRPr="00A1604F">
        <w:t xml:space="preserve"> (the “Company”), do hereby constitute and appoint</w:t>
      </w:r>
      <w:r w:rsidR="00163A53" w:rsidRPr="00A1604F">
        <w:t xml:space="preserve"> </w:t>
      </w:r>
      <w:r w:rsidR="002970B9" w:rsidRPr="00A1604F">
        <w:t>___________________________</w:t>
      </w:r>
      <w:r w:rsidRPr="00A1604F">
        <w:t xml:space="preserve">, as attorney-in-fact and proxy, to represent and vote all shares registered in the name of the undersigned stockholder, at the Annual Meeting of Stockholders of the Company on </w:t>
      </w:r>
      <w:r w:rsidR="00126AFE" w:rsidRPr="00A1604F">
        <w:t>05 June 2024</w:t>
      </w:r>
      <w:r w:rsidR="00F54695" w:rsidRPr="00A1604F">
        <w:t xml:space="preserve"> </w:t>
      </w:r>
      <w:r w:rsidRPr="00A1604F">
        <w:t xml:space="preserve">at 3 o’clock in the afternoon </w:t>
      </w:r>
      <w:r w:rsidR="00163A53" w:rsidRPr="00A1604F">
        <w:t>to be held</w:t>
      </w:r>
      <w:r w:rsidR="00FD148D" w:rsidRPr="00A1604F">
        <w:t xml:space="preserve"> at </w:t>
      </w:r>
      <w:proofErr w:type="spellStart"/>
      <w:r w:rsidR="00384727" w:rsidRPr="00A1604F">
        <w:t>Dasmariñ</w:t>
      </w:r>
      <w:r w:rsidR="00126AFE" w:rsidRPr="00A1604F">
        <w:t>as</w:t>
      </w:r>
      <w:proofErr w:type="spellEnd"/>
      <w:r w:rsidR="00126AFE" w:rsidRPr="00A1604F">
        <w:t xml:space="preserve"> Hall Makati Sports Club L.P. </w:t>
      </w:r>
      <w:proofErr w:type="spellStart"/>
      <w:r w:rsidR="00126AFE" w:rsidRPr="00A1604F">
        <w:t>Leviste</w:t>
      </w:r>
      <w:proofErr w:type="spellEnd"/>
      <w:r w:rsidR="00126AFE" w:rsidRPr="00A1604F">
        <w:t xml:space="preserve"> corner Gallardo St., Salcedo Village, 1227 Makati City, Philippines</w:t>
      </w:r>
      <w:r w:rsidRPr="00A1604F">
        <w:t>, and at any of the adjournments thereof. The above-named proxy is to vote as follows:</w:t>
      </w:r>
    </w:p>
    <w:p w14:paraId="4FA34FCC" w14:textId="77777777" w:rsidR="00F54695" w:rsidRPr="00A1604F" w:rsidRDefault="00F54695" w:rsidP="00D04AD2"/>
    <w:tbl>
      <w:tblPr>
        <w:tblStyle w:val="TableGrid"/>
        <w:tblW w:w="0" w:type="auto"/>
        <w:tblLook w:val="04A0" w:firstRow="1" w:lastRow="0" w:firstColumn="1" w:lastColumn="0" w:noHBand="0" w:noVBand="1"/>
      </w:tblPr>
      <w:tblGrid>
        <w:gridCol w:w="5152"/>
        <w:gridCol w:w="1371"/>
        <w:gridCol w:w="1233"/>
        <w:gridCol w:w="1260"/>
      </w:tblGrid>
      <w:tr w:rsidR="00F54695" w:rsidRPr="00A1604F" w14:paraId="2C73D7C9" w14:textId="77777777" w:rsidTr="00A40602">
        <w:tc>
          <w:tcPr>
            <w:tcW w:w="5152" w:type="dxa"/>
          </w:tcPr>
          <w:p w14:paraId="47391AB7" w14:textId="77777777" w:rsidR="00F54695" w:rsidRPr="00A1604F" w:rsidRDefault="00F54695" w:rsidP="00D04AD2">
            <w:pPr>
              <w:rPr>
                <w:b/>
              </w:rPr>
            </w:pPr>
            <w:r w:rsidRPr="00A1604F">
              <w:rPr>
                <w:b/>
              </w:rPr>
              <w:t>SUBJECT MATTER</w:t>
            </w:r>
          </w:p>
        </w:tc>
        <w:tc>
          <w:tcPr>
            <w:tcW w:w="1371" w:type="dxa"/>
          </w:tcPr>
          <w:p w14:paraId="74C2B94A" w14:textId="77777777" w:rsidR="00F54695" w:rsidRPr="00A1604F" w:rsidRDefault="00F54695" w:rsidP="00F54695">
            <w:pPr>
              <w:jc w:val="center"/>
              <w:rPr>
                <w:b/>
              </w:rPr>
            </w:pPr>
            <w:r w:rsidRPr="00A1604F">
              <w:rPr>
                <w:b/>
              </w:rPr>
              <w:t>YES</w:t>
            </w:r>
          </w:p>
        </w:tc>
        <w:tc>
          <w:tcPr>
            <w:tcW w:w="1233" w:type="dxa"/>
          </w:tcPr>
          <w:p w14:paraId="6D4B51C7" w14:textId="77777777" w:rsidR="00F54695" w:rsidRPr="00A1604F" w:rsidRDefault="00F54695" w:rsidP="00F54695">
            <w:pPr>
              <w:jc w:val="center"/>
              <w:rPr>
                <w:b/>
              </w:rPr>
            </w:pPr>
            <w:r w:rsidRPr="00A1604F">
              <w:rPr>
                <w:b/>
              </w:rPr>
              <w:t>NO</w:t>
            </w:r>
          </w:p>
        </w:tc>
        <w:tc>
          <w:tcPr>
            <w:tcW w:w="1260" w:type="dxa"/>
          </w:tcPr>
          <w:p w14:paraId="7D8D2FE8" w14:textId="77777777" w:rsidR="00F54695" w:rsidRPr="00A1604F" w:rsidRDefault="00F54695" w:rsidP="00F54695">
            <w:pPr>
              <w:jc w:val="center"/>
              <w:rPr>
                <w:b/>
              </w:rPr>
            </w:pPr>
            <w:r w:rsidRPr="00A1604F">
              <w:rPr>
                <w:b/>
              </w:rPr>
              <w:t>ABSTAIN</w:t>
            </w:r>
          </w:p>
        </w:tc>
      </w:tr>
      <w:tr w:rsidR="00F54695" w:rsidRPr="00A1604F" w14:paraId="0DE83995" w14:textId="77777777" w:rsidTr="00A40602">
        <w:tc>
          <w:tcPr>
            <w:tcW w:w="5152" w:type="dxa"/>
          </w:tcPr>
          <w:p w14:paraId="732A0146" w14:textId="77777777" w:rsidR="00F54695" w:rsidRPr="00A1604F" w:rsidRDefault="00F54695" w:rsidP="00D04AD2">
            <w:pPr>
              <w:rPr>
                <w:b/>
              </w:rPr>
            </w:pPr>
            <w:r w:rsidRPr="00A1604F">
              <w:rPr>
                <w:b/>
              </w:rPr>
              <w:t>1. Approval of Minutes of the previous Annual Stockholders’ Meeting</w:t>
            </w:r>
          </w:p>
        </w:tc>
        <w:tc>
          <w:tcPr>
            <w:tcW w:w="1371" w:type="dxa"/>
          </w:tcPr>
          <w:p w14:paraId="2D7FD0AB" w14:textId="77777777" w:rsidR="00F54695" w:rsidRPr="00A1604F" w:rsidRDefault="00F54695" w:rsidP="00D04AD2"/>
        </w:tc>
        <w:tc>
          <w:tcPr>
            <w:tcW w:w="1233" w:type="dxa"/>
          </w:tcPr>
          <w:p w14:paraId="1B74FBE0" w14:textId="77777777" w:rsidR="00F54695" w:rsidRPr="00A1604F" w:rsidRDefault="00F54695" w:rsidP="00D04AD2"/>
        </w:tc>
        <w:tc>
          <w:tcPr>
            <w:tcW w:w="1260" w:type="dxa"/>
          </w:tcPr>
          <w:p w14:paraId="71EF8C59" w14:textId="77777777" w:rsidR="00F54695" w:rsidRPr="00A1604F" w:rsidRDefault="00F54695" w:rsidP="00D04AD2"/>
        </w:tc>
      </w:tr>
      <w:tr w:rsidR="00F54695" w:rsidRPr="00A1604F" w14:paraId="00BAC26A" w14:textId="77777777" w:rsidTr="00A40602">
        <w:tc>
          <w:tcPr>
            <w:tcW w:w="5152" w:type="dxa"/>
          </w:tcPr>
          <w:p w14:paraId="20F5B75D" w14:textId="02AFAAC0" w:rsidR="00F54695" w:rsidRPr="00A1604F" w:rsidRDefault="00F54695" w:rsidP="00A40602">
            <w:pPr>
              <w:rPr>
                <w:b/>
              </w:rPr>
            </w:pPr>
            <w:r w:rsidRPr="00A1604F">
              <w:rPr>
                <w:b/>
              </w:rPr>
              <w:t>2. Approval of the 20</w:t>
            </w:r>
            <w:r w:rsidR="00670B10" w:rsidRPr="00A1604F">
              <w:rPr>
                <w:b/>
              </w:rPr>
              <w:t>2</w:t>
            </w:r>
            <w:r w:rsidR="00E72EA5" w:rsidRPr="00A1604F">
              <w:rPr>
                <w:b/>
              </w:rPr>
              <w:t>3</w:t>
            </w:r>
            <w:r w:rsidRPr="00A1604F">
              <w:rPr>
                <w:b/>
              </w:rPr>
              <w:t xml:space="preserve"> Audited Consolidated Financial Statements of the Company and its Subsidiar</w:t>
            </w:r>
            <w:r w:rsidR="00A40602" w:rsidRPr="00A1604F">
              <w:rPr>
                <w:b/>
              </w:rPr>
              <w:t>y</w:t>
            </w:r>
          </w:p>
        </w:tc>
        <w:tc>
          <w:tcPr>
            <w:tcW w:w="1371" w:type="dxa"/>
          </w:tcPr>
          <w:p w14:paraId="0D882109" w14:textId="77777777" w:rsidR="00F54695" w:rsidRPr="00A1604F" w:rsidRDefault="00F54695" w:rsidP="00D04AD2"/>
        </w:tc>
        <w:tc>
          <w:tcPr>
            <w:tcW w:w="1233" w:type="dxa"/>
          </w:tcPr>
          <w:p w14:paraId="3A681D3A" w14:textId="77777777" w:rsidR="00F54695" w:rsidRPr="00A1604F" w:rsidRDefault="00F54695" w:rsidP="00D04AD2"/>
        </w:tc>
        <w:tc>
          <w:tcPr>
            <w:tcW w:w="1260" w:type="dxa"/>
          </w:tcPr>
          <w:p w14:paraId="4736146F" w14:textId="77777777" w:rsidR="00F54695" w:rsidRPr="00A1604F" w:rsidRDefault="00F54695" w:rsidP="00D04AD2"/>
        </w:tc>
      </w:tr>
      <w:tr w:rsidR="00F54695" w:rsidRPr="00A1604F" w14:paraId="111D995E" w14:textId="77777777" w:rsidTr="00A40602">
        <w:tc>
          <w:tcPr>
            <w:tcW w:w="5152" w:type="dxa"/>
          </w:tcPr>
          <w:p w14:paraId="17C1190D" w14:textId="77777777" w:rsidR="00F54695" w:rsidRPr="00A1604F" w:rsidRDefault="00F577E7" w:rsidP="00D04AD2">
            <w:pPr>
              <w:rPr>
                <w:b/>
              </w:rPr>
            </w:pPr>
            <w:r w:rsidRPr="00A1604F">
              <w:rPr>
                <w:b/>
              </w:rPr>
              <w:t>3. Ratification of all Acts and Resolutions of the Board of Directors and Management Since the Last Meeting of the Shareholders</w:t>
            </w:r>
            <w:r w:rsidR="007C7417" w:rsidRPr="00A1604F">
              <w:rPr>
                <w:rStyle w:val="FootnoteReference"/>
                <w:b/>
              </w:rPr>
              <w:footnoteReference w:id="1"/>
            </w:r>
          </w:p>
        </w:tc>
        <w:tc>
          <w:tcPr>
            <w:tcW w:w="1371" w:type="dxa"/>
          </w:tcPr>
          <w:p w14:paraId="65EAD892" w14:textId="77777777" w:rsidR="00F54695" w:rsidRPr="00A1604F" w:rsidRDefault="00F54695" w:rsidP="00D04AD2"/>
        </w:tc>
        <w:tc>
          <w:tcPr>
            <w:tcW w:w="1233" w:type="dxa"/>
          </w:tcPr>
          <w:p w14:paraId="7D833E00" w14:textId="77777777" w:rsidR="00F54695" w:rsidRPr="00A1604F" w:rsidRDefault="00F54695" w:rsidP="00D04AD2"/>
        </w:tc>
        <w:tc>
          <w:tcPr>
            <w:tcW w:w="1260" w:type="dxa"/>
          </w:tcPr>
          <w:p w14:paraId="2EEE902B" w14:textId="77777777" w:rsidR="00F54695" w:rsidRPr="00A1604F" w:rsidRDefault="00F54695" w:rsidP="00D04AD2"/>
        </w:tc>
      </w:tr>
      <w:tr w:rsidR="00F54695" w:rsidRPr="00A1604F" w14:paraId="28F437DE" w14:textId="77777777" w:rsidTr="00A40602">
        <w:tc>
          <w:tcPr>
            <w:tcW w:w="5152" w:type="dxa"/>
          </w:tcPr>
          <w:p w14:paraId="37915329" w14:textId="554716A8" w:rsidR="00F54695" w:rsidRPr="00A1604F" w:rsidRDefault="00A40602" w:rsidP="00E72EA5">
            <w:pPr>
              <w:rPr>
                <w:b/>
              </w:rPr>
            </w:pPr>
            <w:r w:rsidRPr="00A1604F">
              <w:rPr>
                <w:b/>
              </w:rPr>
              <w:t>4</w:t>
            </w:r>
            <w:r w:rsidR="00F577E7" w:rsidRPr="00A1604F">
              <w:rPr>
                <w:b/>
              </w:rPr>
              <w:t xml:space="preserve">. Appointment of </w:t>
            </w:r>
            <w:proofErr w:type="spellStart"/>
            <w:r w:rsidR="00F577E7" w:rsidRPr="00A1604F">
              <w:rPr>
                <w:b/>
              </w:rPr>
              <w:t>Punongbayan</w:t>
            </w:r>
            <w:proofErr w:type="spellEnd"/>
            <w:r w:rsidR="00F577E7" w:rsidRPr="00A1604F">
              <w:rPr>
                <w:b/>
              </w:rPr>
              <w:t xml:space="preserve"> &amp; </w:t>
            </w:r>
            <w:proofErr w:type="spellStart"/>
            <w:r w:rsidR="00F577E7" w:rsidRPr="00A1604F">
              <w:rPr>
                <w:b/>
              </w:rPr>
              <w:t>Araullo</w:t>
            </w:r>
            <w:proofErr w:type="spellEnd"/>
            <w:r w:rsidR="00F577E7" w:rsidRPr="00A1604F">
              <w:rPr>
                <w:b/>
              </w:rPr>
              <w:t xml:space="preserve"> as independent auditors of the Company for 202</w:t>
            </w:r>
            <w:r w:rsidR="00E72EA5" w:rsidRPr="00A1604F">
              <w:rPr>
                <w:b/>
              </w:rPr>
              <w:t>4</w:t>
            </w:r>
          </w:p>
        </w:tc>
        <w:tc>
          <w:tcPr>
            <w:tcW w:w="1371" w:type="dxa"/>
          </w:tcPr>
          <w:p w14:paraId="5D302595" w14:textId="77777777" w:rsidR="00F54695" w:rsidRPr="00A1604F" w:rsidRDefault="00F54695" w:rsidP="00D04AD2"/>
        </w:tc>
        <w:tc>
          <w:tcPr>
            <w:tcW w:w="1233" w:type="dxa"/>
          </w:tcPr>
          <w:p w14:paraId="1B1EAF3B" w14:textId="77777777" w:rsidR="00F54695" w:rsidRPr="00A1604F" w:rsidRDefault="00F54695" w:rsidP="00D04AD2"/>
        </w:tc>
        <w:tc>
          <w:tcPr>
            <w:tcW w:w="1260" w:type="dxa"/>
          </w:tcPr>
          <w:p w14:paraId="033525B5" w14:textId="77777777" w:rsidR="00F54695" w:rsidRPr="00A1604F" w:rsidRDefault="00F54695" w:rsidP="00D04AD2"/>
        </w:tc>
      </w:tr>
      <w:tr w:rsidR="008D6CF9" w:rsidRPr="00A1604F" w14:paraId="557FF2DD" w14:textId="77777777" w:rsidTr="00A40602">
        <w:tc>
          <w:tcPr>
            <w:tcW w:w="5152" w:type="dxa"/>
          </w:tcPr>
          <w:p w14:paraId="3C101272" w14:textId="792F612F" w:rsidR="008D6CF9" w:rsidRPr="00A1604F" w:rsidRDefault="00A40602" w:rsidP="00D04AD2">
            <w:pPr>
              <w:rPr>
                <w:b/>
              </w:rPr>
            </w:pPr>
            <w:r w:rsidRPr="00A1604F">
              <w:rPr>
                <w:b/>
              </w:rPr>
              <w:t>5</w:t>
            </w:r>
            <w:r w:rsidR="008D6CF9" w:rsidRPr="00A1604F">
              <w:rPr>
                <w:b/>
              </w:rPr>
              <w:t>. Election of Directors</w:t>
            </w:r>
          </w:p>
          <w:p w14:paraId="4FA0853E" w14:textId="77777777" w:rsidR="008D6CF9" w:rsidRPr="00A1604F" w:rsidRDefault="008D6CF9" w:rsidP="008D6CF9">
            <w:pPr>
              <w:rPr>
                <w:b/>
              </w:rPr>
            </w:pPr>
          </w:p>
          <w:p w14:paraId="5C246F97" w14:textId="77777777" w:rsidR="008D6CF9" w:rsidRPr="00A1604F" w:rsidRDefault="008D6CF9" w:rsidP="008D6CF9">
            <w:pPr>
              <w:rPr>
                <w:b/>
              </w:rPr>
            </w:pPr>
            <w:r w:rsidRPr="00A1604F">
              <w:rPr>
                <w:b/>
              </w:rPr>
              <w:t>Vote for all nominees listed below:</w:t>
            </w:r>
          </w:p>
          <w:p w14:paraId="7CD9EC69" w14:textId="77777777" w:rsidR="008D6CF9" w:rsidRPr="00A1604F" w:rsidRDefault="008D6CF9" w:rsidP="008D6CF9"/>
          <w:p w14:paraId="4F4F8250" w14:textId="77777777" w:rsidR="008D6CF9" w:rsidRPr="00A1604F" w:rsidRDefault="008D6CF9" w:rsidP="008D6CF9">
            <w:r w:rsidRPr="00A1604F">
              <w:t>RICARDO NICANOR N. JACINTO</w:t>
            </w:r>
          </w:p>
          <w:p w14:paraId="38470ECE" w14:textId="77777777" w:rsidR="008D6CF9" w:rsidRPr="00A1604F" w:rsidRDefault="008D6CF9" w:rsidP="008D6CF9">
            <w:r w:rsidRPr="00A1604F">
              <w:t>GERRY D. TAN</w:t>
            </w:r>
          </w:p>
          <w:p w14:paraId="190FC337" w14:textId="77777777" w:rsidR="008D6CF9" w:rsidRPr="00A1604F" w:rsidRDefault="008D6CF9" w:rsidP="008D6CF9">
            <w:r w:rsidRPr="00A1604F">
              <w:t>ESMERALDO A. TEPACE</w:t>
            </w:r>
          </w:p>
          <w:p w14:paraId="0CC0C84F" w14:textId="77777777" w:rsidR="008D6CF9" w:rsidRPr="00A1604F" w:rsidRDefault="008D6CF9" w:rsidP="008D6CF9">
            <w:r w:rsidRPr="00A1604F">
              <w:t>AYLENE Y. SYTENGCO</w:t>
            </w:r>
          </w:p>
          <w:p w14:paraId="5AD1426F" w14:textId="77777777" w:rsidR="008D6CF9" w:rsidRPr="00A1604F" w:rsidRDefault="008D6CF9" w:rsidP="008D6CF9">
            <w:r w:rsidRPr="00A1604F">
              <w:t>NECISTO Y. SYTENGCO II</w:t>
            </w:r>
          </w:p>
          <w:p w14:paraId="28EE7DF5" w14:textId="77777777" w:rsidR="008D6CF9" w:rsidRPr="00A1604F" w:rsidRDefault="008D6CF9" w:rsidP="008D6CF9">
            <w:r w:rsidRPr="00A1604F">
              <w:t>LALI Y. SYTENGCO</w:t>
            </w:r>
          </w:p>
          <w:p w14:paraId="6062ED7A" w14:textId="77777777" w:rsidR="008D6CF9" w:rsidRPr="00A1604F" w:rsidRDefault="008D6CF9" w:rsidP="008D6CF9">
            <w:r w:rsidRPr="00A1604F">
              <w:t>GEOCEL D. OLANDAY, Independent Director</w:t>
            </w:r>
          </w:p>
          <w:p w14:paraId="4E3D5A7B" w14:textId="77777777" w:rsidR="008D6CF9" w:rsidRPr="00A1604F" w:rsidRDefault="008D6CF9" w:rsidP="008D6CF9">
            <w:r w:rsidRPr="00A1604F">
              <w:t>ROBERTO F. ANONAS, JR., Independent Director</w:t>
            </w:r>
          </w:p>
          <w:p w14:paraId="22C4EF83" w14:textId="77777777" w:rsidR="008D6CF9" w:rsidRPr="00A1604F" w:rsidRDefault="008D6CF9" w:rsidP="008D6CF9">
            <w:r w:rsidRPr="00A1604F">
              <w:t>HELEN T. DE GUZMAN, Independent Director</w:t>
            </w:r>
          </w:p>
          <w:p w14:paraId="78252B5C" w14:textId="77777777" w:rsidR="008D6CF9" w:rsidRPr="00A1604F" w:rsidRDefault="008D6CF9" w:rsidP="00D04AD2"/>
          <w:p w14:paraId="44FD6028" w14:textId="77777777" w:rsidR="008D6CF9" w:rsidRPr="00A1604F" w:rsidRDefault="008D6CF9" w:rsidP="00D04AD2"/>
          <w:p w14:paraId="475EC28F" w14:textId="77777777" w:rsidR="008D6CF9" w:rsidRPr="00A1604F" w:rsidRDefault="008D6CF9" w:rsidP="00D04AD2"/>
        </w:tc>
        <w:tc>
          <w:tcPr>
            <w:tcW w:w="2604" w:type="dxa"/>
            <w:gridSpan w:val="2"/>
          </w:tcPr>
          <w:p w14:paraId="195AD499" w14:textId="77777777" w:rsidR="008D6CF9" w:rsidRPr="00A1604F" w:rsidRDefault="008D6CF9" w:rsidP="008D6CF9"/>
          <w:p w14:paraId="4C9AB398" w14:textId="77777777" w:rsidR="008D6CF9" w:rsidRPr="00A1604F" w:rsidRDefault="008D6CF9" w:rsidP="008D6CF9"/>
          <w:p w14:paraId="65E8A908" w14:textId="77777777" w:rsidR="008D6CF9" w:rsidRPr="00A1604F" w:rsidRDefault="008D6CF9" w:rsidP="008D6CF9"/>
          <w:p w14:paraId="29A97771" w14:textId="77777777" w:rsidR="008D6CF9" w:rsidRPr="00A1604F" w:rsidRDefault="008D6CF9" w:rsidP="008D6CF9"/>
          <w:p w14:paraId="6557F43A" w14:textId="77777777" w:rsidR="008D6CF9" w:rsidRPr="00A1604F" w:rsidRDefault="008D6CF9" w:rsidP="008D6CF9">
            <w:r w:rsidRPr="00A1604F">
              <w:t>------------------</w:t>
            </w:r>
          </w:p>
          <w:p w14:paraId="7A414E87" w14:textId="77777777" w:rsidR="008D6CF9" w:rsidRPr="00A1604F" w:rsidRDefault="008D6CF9" w:rsidP="008D6CF9">
            <w:r w:rsidRPr="00A1604F">
              <w:t>------------------</w:t>
            </w:r>
          </w:p>
          <w:p w14:paraId="366E7BBE" w14:textId="77777777" w:rsidR="008D6CF9" w:rsidRPr="00A1604F" w:rsidRDefault="008D6CF9" w:rsidP="008D6CF9">
            <w:r w:rsidRPr="00A1604F">
              <w:t>------------------</w:t>
            </w:r>
          </w:p>
          <w:p w14:paraId="478DF4AD" w14:textId="77777777" w:rsidR="008D6CF9" w:rsidRPr="00A1604F" w:rsidRDefault="008D6CF9" w:rsidP="008D6CF9">
            <w:r w:rsidRPr="00A1604F">
              <w:t>------------------</w:t>
            </w:r>
          </w:p>
          <w:p w14:paraId="2BF063B8" w14:textId="77777777" w:rsidR="008D6CF9" w:rsidRPr="00A1604F" w:rsidRDefault="008D6CF9" w:rsidP="008D6CF9">
            <w:r w:rsidRPr="00A1604F">
              <w:t>------------------</w:t>
            </w:r>
          </w:p>
          <w:p w14:paraId="402E5FA3" w14:textId="77777777" w:rsidR="008D6CF9" w:rsidRPr="00A1604F" w:rsidRDefault="008D6CF9" w:rsidP="008D6CF9">
            <w:r w:rsidRPr="00A1604F">
              <w:t>------------------</w:t>
            </w:r>
          </w:p>
          <w:p w14:paraId="4E17C93B" w14:textId="77777777" w:rsidR="008D6CF9" w:rsidRPr="00A1604F" w:rsidRDefault="008D6CF9" w:rsidP="008D6CF9">
            <w:r w:rsidRPr="00A1604F">
              <w:t>------------------</w:t>
            </w:r>
          </w:p>
          <w:p w14:paraId="018FAE2F" w14:textId="77777777" w:rsidR="008D6CF9" w:rsidRPr="00A1604F" w:rsidRDefault="008D6CF9" w:rsidP="008D6CF9">
            <w:r w:rsidRPr="00A1604F">
              <w:t>------------------</w:t>
            </w:r>
          </w:p>
          <w:p w14:paraId="0019FB13" w14:textId="77777777" w:rsidR="008D6CF9" w:rsidRPr="00A1604F" w:rsidRDefault="008D6CF9" w:rsidP="008D6CF9">
            <w:r w:rsidRPr="00A1604F">
              <w:t>------------------</w:t>
            </w:r>
          </w:p>
          <w:p w14:paraId="7FC1ABA4" w14:textId="77777777" w:rsidR="008D6CF9" w:rsidRPr="00A1604F" w:rsidRDefault="008D6CF9" w:rsidP="008D6CF9"/>
          <w:p w14:paraId="43E2B091" w14:textId="77777777" w:rsidR="008D6CF9" w:rsidRPr="00A1604F" w:rsidRDefault="008D6CF9" w:rsidP="008D6CF9">
            <w:r w:rsidRPr="00A1604F">
              <w:t>For cumulative voting</w:t>
            </w:r>
          </w:p>
          <w:p w14:paraId="6A9C9359" w14:textId="77777777" w:rsidR="008D6CF9" w:rsidRPr="00A1604F" w:rsidRDefault="008D6CF9" w:rsidP="00D04AD2"/>
        </w:tc>
        <w:tc>
          <w:tcPr>
            <w:tcW w:w="1260" w:type="dxa"/>
          </w:tcPr>
          <w:p w14:paraId="13CDB405" w14:textId="77777777" w:rsidR="008D6CF9" w:rsidRPr="00A1604F" w:rsidRDefault="008D6CF9" w:rsidP="00D04AD2"/>
        </w:tc>
      </w:tr>
    </w:tbl>
    <w:p w14:paraId="65A57C1F" w14:textId="77777777" w:rsidR="00A40602" w:rsidRPr="00A1604F" w:rsidRDefault="00A40602" w:rsidP="00D04AD2"/>
    <w:p w14:paraId="49BD8DD2" w14:textId="77777777" w:rsidR="009644FF" w:rsidRPr="00A1604F" w:rsidRDefault="009644FF" w:rsidP="00E72EA5">
      <w:pPr>
        <w:jc w:val="both"/>
      </w:pPr>
    </w:p>
    <w:p w14:paraId="44DF6A80" w14:textId="651EA42E" w:rsidR="00D04AD2" w:rsidRPr="00A1604F" w:rsidRDefault="00D04AD2" w:rsidP="00E72EA5">
      <w:pPr>
        <w:jc w:val="both"/>
      </w:pPr>
      <w:r w:rsidRPr="00A1604F">
        <w:lastRenderedPageBreak/>
        <w:t xml:space="preserve">This proxy should be received by the Corporate Secretary on or before </w:t>
      </w:r>
      <w:r w:rsidR="00E72EA5" w:rsidRPr="00A1604F">
        <w:t>05 June 2024</w:t>
      </w:r>
      <w:r w:rsidR="00FD148D" w:rsidRPr="00A1604F">
        <w:t xml:space="preserve"> at </w:t>
      </w:r>
      <w:r w:rsidR="00692CFA" w:rsidRPr="00A1604F">
        <w:t>2</w:t>
      </w:r>
      <w:r w:rsidR="00FD148D" w:rsidRPr="00A1604F">
        <w:t>pm</w:t>
      </w:r>
      <w:r w:rsidRPr="00A1604F">
        <w:t>, the deadline for submission of proxies. This proxy is not required to be notarized, and when properly executed, will be voted in the manner as provided herein by the stockholder. If no instruction is made, this proxy will be voted for the election of all nominees and the approval of all the matters stated above and for such other matters as may properly come before the meeting in the manner described in the information statement and/or as recommended by Management or the Board of Directors. This proxy and the powers and authorities conferred therein shall remain valid and subsisting unless otherwise revoked or amended in writing by the undersigned and duly served to the Corporate Secretary of the Company before the meeting.</w:t>
      </w:r>
    </w:p>
    <w:p w14:paraId="38A03B9D" w14:textId="77777777" w:rsidR="00E72EA5" w:rsidRPr="00A1604F" w:rsidRDefault="00E72EA5" w:rsidP="00D04AD2">
      <w:pPr>
        <w:rPr>
          <w:b/>
        </w:rPr>
      </w:pPr>
    </w:p>
    <w:p w14:paraId="51FD98C0" w14:textId="0FCFF96B" w:rsidR="00D04AD2" w:rsidRPr="00A1604F" w:rsidRDefault="00D04AD2" w:rsidP="00D04AD2">
      <w:r w:rsidRPr="00A1604F">
        <w:rPr>
          <w:b/>
        </w:rPr>
        <w:t>Date:</w:t>
      </w:r>
      <w:r w:rsidRPr="00A1604F">
        <w:t xml:space="preserve"> ______________ </w:t>
      </w:r>
      <w:r w:rsidR="008D6CF9" w:rsidRPr="00A1604F">
        <w:tab/>
      </w:r>
      <w:r w:rsidR="008D6CF9" w:rsidRPr="00A1604F">
        <w:tab/>
      </w:r>
      <w:r w:rsidR="008D6CF9" w:rsidRPr="00A1604F">
        <w:tab/>
      </w:r>
      <w:r w:rsidR="008D6CF9" w:rsidRPr="00A1604F">
        <w:tab/>
      </w:r>
      <w:r w:rsidRPr="00A1604F">
        <w:t>________________________________________</w:t>
      </w:r>
    </w:p>
    <w:p w14:paraId="08D9E05C" w14:textId="0B3CE80F" w:rsidR="00D04AD2" w:rsidRPr="00A1604F" w:rsidRDefault="00D04AD2" w:rsidP="008D6CF9">
      <w:pPr>
        <w:ind w:left="2880" w:firstLine="720"/>
        <w:rPr>
          <w:b/>
        </w:rPr>
      </w:pPr>
      <w:r w:rsidRPr="00A1604F">
        <w:rPr>
          <w:b/>
        </w:rPr>
        <w:t>SIGNATURE OF STOCKHOLDER/AUTHORIZED SIGNATORY</w:t>
      </w:r>
      <w:r w:rsidR="007C7417" w:rsidRPr="00A1604F">
        <w:rPr>
          <w:rStyle w:val="FootnoteReference"/>
          <w:b/>
        </w:rPr>
        <w:footnoteReference w:id="2"/>
      </w:r>
    </w:p>
    <w:p w14:paraId="2980DE66" w14:textId="77777777" w:rsidR="00D04AD2" w:rsidRPr="00A1604F" w:rsidRDefault="00D04AD2" w:rsidP="00D04AD2">
      <w:pPr>
        <w:rPr>
          <w:b/>
        </w:rPr>
      </w:pPr>
      <w:r w:rsidRPr="00A1604F">
        <w:rPr>
          <w:b/>
        </w:rPr>
        <w:t>Number of Shares</w:t>
      </w:r>
    </w:p>
    <w:p w14:paraId="4FE0B2A4" w14:textId="42F4609B" w:rsidR="00D04AD2" w:rsidRPr="00A1604F" w:rsidRDefault="00D04AD2" w:rsidP="00D04AD2">
      <w:r w:rsidRPr="00A1604F">
        <w:rPr>
          <w:b/>
        </w:rPr>
        <w:t>Owned:</w:t>
      </w:r>
      <w:r w:rsidR="008D6CF9" w:rsidRPr="00A1604F">
        <w:rPr>
          <w:b/>
        </w:rPr>
        <w:t xml:space="preserve">  </w:t>
      </w:r>
      <w:r w:rsidR="005E1B45" w:rsidRPr="00A1604F">
        <w:rPr>
          <w:b/>
        </w:rPr>
        <w:t>______________</w:t>
      </w:r>
      <w:r w:rsidR="008D6CF9" w:rsidRPr="00A1604F">
        <w:rPr>
          <w:b/>
        </w:rPr>
        <w:t xml:space="preserve">            </w:t>
      </w:r>
      <w:r w:rsidRPr="00A1604F">
        <w:rPr>
          <w:b/>
        </w:rPr>
        <w:t xml:space="preserve"> </w:t>
      </w:r>
      <w:r w:rsidR="008D6CF9" w:rsidRPr="00A1604F">
        <w:rPr>
          <w:b/>
        </w:rPr>
        <w:t xml:space="preserve">                       </w:t>
      </w:r>
      <w:r w:rsidR="005E1B45" w:rsidRPr="00A1604F">
        <w:rPr>
          <w:b/>
        </w:rPr>
        <w:t xml:space="preserve">   </w:t>
      </w:r>
      <w:r w:rsidRPr="00A1604F">
        <w:t>_________________________________________</w:t>
      </w:r>
    </w:p>
    <w:p w14:paraId="7A321145" w14:textId="0B0A5C54" w:rsidR="00D04AD2" w:rsidRPr="00A1604F" w:rsidRDefault="008D6CF9" w:rsidP="00D04AD2">
      <w:r w:rsidRPr="00A1604F">
        <w:t xml:space="preserve">                                                                                  </w:t>
      </w:r>
      <w:r w:rsidR="005E1B45" w:rsidRPr="00A1604F">
        <w:t xml:space="preserve">                            </w:t>
      </w:r>
      <w:r w:rsidR="00D04AD2" w:rsidRPr="00A1604F">
        <w:rPr>
          <w:b/>
        </w:rPr>
        <w:t>NAME OF STOCKHOLDER</w:t>
      </w:r>
    </w:p>
    <w:p w14:paraId="2B2F4CF6" w14:textId="77777777" w:rsidR="00E72EA5" w:rsidRPr="00A1604F" w:rsidRDefault="00E72EA5" w:rsidP="009276E6">
      <w:pPr>
        <w:spacing w:after="0" w:line="240" w:lineRule="auto"/>
        <w:rPr>
          <w:rFonts w:ascii="Palatino Linotype" w:hAnsi="Palatino Linotype"/>
          <w:sz w:val="20"/>
          <w:szCs w:val="20"/>
        </w:rPr>
      </w:pPr>
    </w:p>
    <w:p w14:paraId="62FA7C08" w14:textId="77777777" w:rsidR="00E72EA5" w:rsidRPr="00A1604F" w:rsidRDefault="00E72EA5" w:rsidP="009276E6">
      <w:pPr>
        <w:spacing w:after="0" w:line="240" w:lineRule="auto"/>
        <w:rPr>
          <w:rFonts w:ascii="Palatino Linotype" w:hAnsi="Palatino Linotype"/>
          <w:sz w:val="20"/>
          <w:szCs w:val="20"/>
        </w:rPr>
      </w:pPr>
    </w:p>
    <w:p w14:paraId="2D6B6740" w14:textId="77777777" w:rsidR="00E72EA5" w:rsidRPr="00A1604F" w:rsidRDefault="00E72EA5" w:rsidP="009276E6">
      <w:pPr>
        <w:spacing w:after="0" w:line="240" w:lineRule="auto"/>
        <w:rPr>
          <w:rFonts w:ascii="Palatino Linotype" w:hAnsi="Palatino Linotype"/>
          <w:sz w:val="20"/>
          <w:szCs w:val="20"/>
        </w:rPr>
      </w:pPr>
    </w:p>
    <w:p w14:paraId="1165522C" w14:textId="77777777" w:rsidR="00E72EA5" w:rsidRPr="00A1604F" w:rsidRDefault="00E72EA5" w:rsidP="009276E6">
      <w:pPr>
        <w:spacing w:after="0" w:line="240" w:lineRule="auto"/>
        <w:rPr>
          <w:rFonts w:ascii="Palatino Linotype" w:hAnsi="Palatino Linotype"/>
          <w:sz w:val="20"/>
          <w:szCs w:val="20"/>
        </w:rPr>
      </w:pPr>
    </w:p>
    <w:p w14:paraId="7459CA84" w14:textId="77777777" w:rsidR="00E72EA5" w:rsidRPr="00A1604F" w:rsidRDefault="00E72EA5" w:rsidP="009276E6">
      <w:pPr>
        <w:spacing w:after="0" w:line="240" w:lineRule="auto"/>
        <w:rPr>
          <w:rFonts w:ascii="Palatino Linotype" w:hAnsi="Palatino Linotype"/>
          <w:sz w:val="20"/>
          <w:szCs w:val="20"/>
        </w:rPr>
      </w:pPr>
    </w:p>
    <w:p w14:paraId="2D899B13" w14:textId="77777777" w:rsidR="00E72EA5" w:rsidRPr="00A1604F" w:rsidRDefault="00E72EA5" w:rsidP="009276E6">
      <w:pPr>
        <w:spacing w:after="0" w:line="240" w:lineRule="auto"/>
        <w:rPr>
          <w:rFonts w:ascii="Palatino Linotype" w:hAnsi="Palatino Linotype"/>
          <w:sz w:val="20"/>
          <w:szCs w:val="20"/>
        </w:rPr>
      </w:pPr>
    </w:p>
    <w:p w14:paraId="4F0C9D35" w14:textId="77777777" w:rsidR="00E72EA5" w:rsidRPr="00A1604F" w:rsidRDefault="00E72EA5" w:rsidP="009276E6">
      <w:pPr>
        <w:spacing w:after="0" w:line="240" w:lineRule="auto"/>
        <w:rPr>
          <w:rFonts w:ascii="Palatino Linotype" w:hAnsi="Palatino Linotype"/>
          <w:sz w:val="20"/>
          <w:szCs w:val="20"/>
        </w:rPr>
      </w:pPr>
    </w:p>
    <w:p w14:paraId="0A2EDE4D" w14:textId="77777777" w:rsidR="00E72EA5" w:rsidRPr="00A1604F" w:rsidRDefault="00E72EA5" w:rsidP="009276E6">
      <w:pPr>
        <w:spacing w:after="0" w:line="240" w:lineRule="auto"/>
        <w:rPr>
          <w:rFonts w:ascii="Palatino Linotype" w:hAnsi="Palatino Linotype"/>
          <w:sz w:val="20"/>
          <w:szCs w:val="20"/>
        </w:rPr>
      </w:pPr>
    </w:p>
    <w:p w14:paraId="47D49721" w14:textId="77777777" w:rsidR="00E72EA5" w:rsidRPr="00A1604F" w:rsidRDefault="00E72EA5" w:rsidP="009276E6">
      <w:pPr>
        <w:spacing w:after="0" w:line="240" w:lineRule="auto"/>
        <w:rPr>
          <w:rFonts w:ascii="Palatino Linotype" w:hAnsi="Palatino Linotype"/>
          <w:sz w:val="20"/>
          <w:szCs w:val="20"/>
        </w:rPr>
      </w:pPr>
    </w:p>
    <w:p w14:paraId="16BAC9BC" w14:textId="77777777" w:rsidR="00E72EA5" w:rsidRPr="00A1604F" w:rsidRDefault="00E72EA5" w:rsidP="009276E6">
      <w:pPr>
        <w:spacing w:after="0" w:line="240" w:lineRule="auto"/>
        <w:rPr>
          <w:rFonts w:ascii="Palatino Linotype" w:hAnsi="Palatino Linotype"/>
          <w:sz w:val="20"/>
          <w:szCs w:val="20"/>
        </w:rPr>
      </w:pPr>
    </w:p>
    <w:p w14:paraId="412FE5D5" w14:textId="77777777" w:rsidR="00E72EA5" w:rsidRPr="00A1604F" w:rsidRDefault="00E72EA5" w:rsidP="009276E6">
      <w:pPr>
        <w:spacing w:after="0" w:line="240" w:lineRule="auto"/>
        <w:rPr>
          <w:rFonts w:ascii="Palatino Linotype" w:hAnsi="Palatino Linotype"/>
          <w:sz w:val="20"/>
          <w:szCs w:val="20"/>
        </w:rPr>
      </w:pPr>
    </w:p>
    <w:p w14:paraId="067BE5EC" w14:textId="77777777" w:rsidR="00E72EA5" w:rsidRPr="00A1604F" w:rsidRDefault="00E72EA5" w:rsidP="009276E6">
      <w:pPr>
        <w:spacing w:after="0" w:line="240" w:lineRule="auto"/>
        <w:rPr>
          <w:rFonts w:ascii="Palatino Linotype" w:hAnsi="Palatino Linotype"/>
          <w:sz w:val="20"/>
          <w:szCs w:val="20"/>
        </w:rPr>
      </w:pPr>
    </w:p>
    <w:p w14:paraId="0A03F0CD" w14:textId="77777777" w:rsidR="00E72EA5" w:rsidRPr="00A1604F" w:rsidRDefault="00E72EA5" w:rsidP="009276E6">
      <w:pPr>
        <w:spacing w:after="0" w:line="240" w:lineRule="auto"/>
        <w:rPr>
          <w:rFonts w:ascii="Palatino Linotype" w:hAnsi="Palatino Linotype"/>
          <w:sz w:val="20"/>
          <w:szCs w:val="20"/>
        </w:rPr>
      </w:pPr>
    </w:p>
    <w:p w14:paraId="3EFB83A7" w14:textId="77777777" w:rsidR="00E72EA5" w:rsidRPr="00A1604F" w:rsidRDefault="00E72EA5" w:rsidP="009276E6">
      <w:pPr>
        <w:spacing w:after="0" w:line="240" w:lineRule="auto"/>
        <w:rPr>
          <w:rFonts w:ascii="Palatino Linotype" w:hAnsi="Palatino Linotype"/>
          <w:sz w:val="20"/>
          <w:szCs w:val="20"/>
        </w:rPr>
      </w:pPr>
    </w:p>
    <w:p w14:paraId="747C489D" w14:textId="77777777" w:rsidR="00E72EA5" w:rsidRPr="00A1604F" w:rsidRDefault="00E72EA5" w:rsidP="009276E6">
      <w:pPr>
        <w:spacing w:after="0" w:line="240" w:lineRule="auto"/>
        <w:rPr>
          <w:rFonts w:ascii="Palatino Linotype" w:hAnsi="Palatino Linotype"/>
          <w:sz w:val="20"/>
          <w:szCs w:val="20"/>
        </w:rPr>
      </w:pPr>
    </w:p>
    <w:p w14:paraId="5315DDD7" w14:textId="77777777" w:rsidR="00E72EA5" w:rsidRPr="00A1604F" w:rsidRDefault="00E72EA5" w:rsidP="009276E6">
      <w:pPr>
        <w:spacing w:after="0" w:line="240" w:lineRule="auto"/>
        <w:rPr>
          <w:rFonts w:ascii="Palatino Linotype" w:hAnsi="Palatino Linotype"/>
          <w:sz w:val="20"/>
          <w:szCs w:val="20"/>
        </w:rPr>
      </w:pPr>
    </w:p>
    <w:p w14:paraId="6D97F106" w14:textId="77777777" w:rsidR="00E72EA5" w:rsidRPr="00A1604F" w:rsidRDefault="00E72EA5" w:rsidP="009276E6">
      <w:pPr>
        <w:spacing w:after="0" w:line="240" w:lineRule="auto"/>
        <w:rPr>
          <w:rFonts w:ascii="Palatino Linotype" w:hAnsi="Palatino Linotype"/>
          <w:sz w:val="20"/>
          <w:szCs w:val="20"/>
        </w:rPr>
      </w:pPr>
    </w:p>
    <w:p w14:paraId="068B3387" w14:textId="77777777" w:rsidR="00E72EA5" w:rsidRPr="00A1604F" w:rsidRDefault="00E72EA5" w:rsidP="009276E6">
      <w:pPr>
        <w:spacing w:after="0" w:line="240" w:lineRule="auto"/>
        <w:rPr>
          <w:rFonts w:ascii="Palatino Linotype" w:hAnsi="Palatino Linotype"/>
          <w:sz w:val="20"/>
          <w:szCs w:val="20"/>
        </w:rPr>
      </w:pPr>
    </w:p>
    <w:p w14:paraId="504BAABE" w14:textId="77777777" w:rsidR="00E72EA5" w:rsidRPr="00A1604F" w:rsidRDefault="00E72EA5" w:rsidP="009276E6">
      <w:pPr>
        <w:spacing w:after="0" w:line="240" w:lineRule="auto"/>
        <w:rPr>
          <w:rFonts w:ascii="Palatino Linotype" w:hAnsi="Palatino Linotype"/>
          <w:sz w:val="20"/>
          <w:szCs w:val="20"/>
        </w:rPr>
      </w:pPr>
    </w:p>
    <w:p w14:paraId="5C385212" w14:textId="77777777" w:rsidR="00E72EA5" w:rsidRPr="00A1604F" w:rsidRDefault="00E72EA5" w:rsidP="009276E6">
      <w:pPr>
        <w:spacing w:after="0" w:line="240" w:lineRule="auto"/>
        <w:rPr>
          <w:rFonts w:ascii="Palatino Linotype" w:hAnsi="Palatino Linotype"/>
          <w:sz w:val="20"/>
          <w:szCs w:val="20"/>
        </w:rPr>
      </w:pPr>
    </w:p>
    <w:p w14:paraId="6E25780B" w14:textId="77777777" w:rsidR="00E72EA5" w:rsidRPr="00A1604F" w:rsidRDefault="00E72EA5" w:rsidP="009276E6">
      <w:pPr>
        <w:spacing w:after="0" w:line="240" w:lineRule="auto"/>
        <w:rPr>
          <w:rFonts w:ascii="Palatino Linotype" w:hAnsi="Palatino Linotype"/>
          <w:sz w:val="20"/>
          <w:szCs w:val="20"/>
        </w:rPr>
      </w:pPr>
    </w:p>
    <w:p w14:paraId="454DE778" w14:textId="77777777" w:rsidR="00E72EA5" w:rsidRPr="00A1604F" w:rsidRDefault="00E72EA5" w:rsidP="009276E6">
      <w:pPr>
        <w:spacing w:after="0" w:line="240" w:lineRule="auto"/>
        <w:rPr>
          <w:rFonts w:ascii="Palatino Linotype" w:hAnsi="Palatino Linotype"/>
          <w:sz w:val="20"/>
          <w:szCs w:val="20"/>
        </w:rPr>
      </w:pPr>
    </w:p>
    <w:p w14:paraId="4FEC10C3" w14:textId="77777777" w:rsidR="00E72EA5" w:rsidRPr="00A1604F" w:rsidRDefault="00E72EA5" w:rsidP="009276E6">
      <w:pPr>
        <w:spacing w:after="0" w:line="240" w:lineRule="auto"/>
        <w:rPr>
          <w:rFonts w:ascii="Palatino Linotype" w:hAnsi="Palatino Linotype"/>
          <w:sz w:val="20"/>
          <w:szCs w:val="20"/>
        </w:rPr>
      </w:pPr>
    </w:p>
    <w:p w14:paraId="32018AD7" w14:textId="77777777" w:rsidR="00E72EA5" w:rsidRPr="00A1604F" w:rsidRDefault="00E72EA5" w:rsidP="009276E6">
      <w:pPr>
        <w:spacing w:after="0" w:line="240" w:lineRule="auto"/>
        <w:rPr>
          <w:rFonts w:ascii="Palatino Linotype" w:hAnsi="Palatino Linotype"/>
          <w:sz w:val="20"/>
          <w:szCs w:val="20"/>
        </w:rPr>
      </w:pPr>
    </w:p>
    <w:p w14:paraId="035F286E" w14:textId="77777777" w:rsidR="00E72EA5" w:rsidRPr="00A1604F" w:rsidRDefault="00E72EA5" w:rsidP="009276E6">
      <w:pPr>
        <w:spacing w:after="0" w:line="240" w:lineRule="auto"/>
        <w:rPr>
          <w:rFonts w:ascii="Palatino Linotype" w:hAnsi="Palatino Linotype"/>
          <w:sz w:val="20"/>
          <w:szCs w:val="20"/>
        </w:rPr>
      </w:pPr>
    </w:p>
    <w:p w14:paraId="647FA453" w14:textId="40A32376" w:rsidR="00E72EA5" w:rsidRPr="00A1604F" w:rsidRDefault="00E72EA5" w:rsidP="009276E6">
      <w:pPr>
        <w:spacing w:after="0" w:line="240" w:lineRule="auto"/>
        <w:rPr>
          <w:rFonts w:ascii="Palatino Linotype" w:hAnsi="Palatino Linotype"/>
          <w:sz w:val="20"/>
          <w:szCs w:val="20"/>
        </w:rPr>
      </w:pPr>
    </w:p>
    <w:p w14:paraId="4D942A93" w14:textId="77777777" w:rsidR="009644FF" w:rsidRPr="00A1604F" w:rsidRDefault="009644FF" w:rsidP="009276E6">
      <w:pPr>
        <w:spacing w:after="0" w:line="240" w:lineRule="auto"/>
        <w:rPr>
          <w:rFonts w:ascii="Palatino Linotype" w:hAnsi="Palatino Linotype"/>
          <w:sz w:val="20"/>
          <w:szCs w:val="20"/>
        </w:rPr>
      </w:pPr>
    </w:p>
    <w:p w14:paraId="76DDF3EF" w14:textId="4D76E017" w:rsidR="00532587" w:rsidRPr="00A1604F" w:rsidRDefault="009276E6" w:rsidP="009276E6">
      <w:pPr>
        <w:spacing w:after="0" w:line="240" w:lineRule="auto"/>
        <w:rPr>
          <w:rFonts w:ascii="Palatino Linotype" w:hAnsi="Palatino Linotype"/>
          <w:sz w:val="20"/>
          <w:szCs w:val="20"/>
        </w:rPr>
      </w:pPr>
      <w:r w:rsidRPr="00A1604F">
        <w:rPr>
          <w:rFonts w:ascii="Palatino Linotype" w:hAnsi="Palatino Linotype"/>
          <w:sz w:val="20"/>
          <w:szCs w:val="20"/>
        </w:rPr>
        <w:lastRenderedPageBreak/>
        <w:t>R</w:t>
      </w:r>
      <w:r w:rsidR="00532587" w:rsidRPr="00A1604F">
        <w:rPr>
          <w:rFonts w:ascii="Palatino Linotype" w:hAnsi="Palatino Linotype"/>
          <w:sz w:val="20"/>
          <w:szCs w:val="20"/>
        </w:rPr>
        <w:t>EPUBLIC OF THE PHILIPPINES</w:t>
      </w:r>
      <w:r w:rsidR="00532587" w:rsidRPr="00A1604F">
        <w:rPr>
          <w:rFonts w:ascii="Palatino Linotype" w:hAnsi="Palatino Linotype"/>
          <w:sz w:val="20"/>
          <w:szCs w:val="20"/>
        </w:rPr>
        <w:tab/>
        <w:t>)</w:t>
      </w:r>
    </w:p>
    <w:p w14:paraId="3BE4163B" w14:textId="77777777" w:rsidR="00532587" w:rsidRPr="00A1604F" w:rsidRDefault="00532587" w:rsidP="009276E6">
      <w:pPr>
        <w:spacing w:after="0" w:line="240" w:lineRule="auto"/>
        <w:rPr>
          <w:rFonts w:ascii="Palatino Linotype" w:hAnsi="Palatino Linotype"/>
          <w:sz w:val="20"/>
          <w:szCs w:val="20"/>
        </w:rPr>
      </w:pPr>
      <w:r w:rsidRPr="00A1604F">
        <w:rPr>
          <w:rFonts w:ascii="Palatino Linotype" w:hAnsi="Palatino Linotype"/>
          <w:sz w:val="20"/>
          <w:szCs w:val="20"/>
        </w:rPr>
        <w:t>____________________________</w:t>
      </w:r>
      <w:r w:rsidRPr="00A1604F">
        <w:rPr>
          <w:rFonts w:ascii="Palatino Linotype" w:hAnsi="Palatino Linotype"/>
          <w:sz w:val="20"/>
          <w:szCs w:val="20"/>
        </w:rPr>
        <w:tab/>
        <w:t>) S.S.</w:t>
      </w:r>
    </w:p>
    <w:p w14:paraId="7AF0F426" w14:textId="77777777" w:rsidR="009276E6" w:rsidRPr="00A1604F" w:rsidRDefault="009276E6" w:rsidP="009276E6">
      <w:pPr>
        <w:spacing w:after="0" w:line="240" w:lineRule="auto"/>
        <w:rPr>
          <w:rFonts w:ascii="Palatino Linotype" w:hAnsi="Palatino Linotype"/>
          <w:sz w:val="20"/>
          <w:szCs w:val="20"/>
        </w:rPr>
      </w:pPr>
    </w:p>
    <w:p w14:paraId="7B4A87DD" w14:textId="77777777" w:rsidR="00532587" w:rsidRPr="00A1604F" w:rsidRDefault="00532587" w:rsidP="009276E6">
      <w:pPr>
        <w:spacing w:after="0" w:line="240" w:lineRule="auto"/>
        <w:jc w:val="center"/>
        <w:rPr>
          <w:rFonts w:ascii="Palatino Linotype" w:hAnsi="Palatino Linotype"/>
          <w:b/>
          <w:sz w:val="20"/>
          <w:szCs w:val="20"/>
        </w:rPr>
      </w:pPr>
      <w:r w:rsidRPr="00A1604F">
        <w:rPr>
          <w:rFonts w:ascii="Palatino Linotype" w:hAnsi="Palatino Linotype"/>
          <w:b/>
          <w:sz w:val="20"/>
          <w:szCs w:val="20"/>
        </w:rPr>
        <w:t>SECRETARY’S CERTIFICATE</w:t>
      </w:r>
    </w:p>
    <w:p w14:paraId="5BCEDCD5" w14:textId="77777777" w:rsidR="00532587" w:rsidRPr="00A1604F" w:rsidRDefault="00532587" w:rsidP="009276E6">
      <w:pPr>
        <w:spacing w:after="0" w:line="240" w:lineRule="auto"/>
        <w:ind w:firstLine="720"/>
        <w:jc w:val="both"/>
        <w:rPr>
          <w:rFonts w:ascii="Palatino Linotype" w:hAnsi="Palatino Linotype" w:cs="Tahoma"/>
          <w:sz w:val="20"/>
          <w:szCs w:val="20"/>
          <w:lang w:eastAsia="zh-CN"/>
        </w:rPr>
      </w:pPr>
      <w:r w:rsidRPr="00A1604F">
        <w:rPr>
          <w:rFonts w:ascii="Palatino Linotype" w:hAnsi="Palatino Linotype" w:cs="Tahoma"/>
          <w:sz w:val="20"/>
          <w:szCs w:val="20"/>
        </w:rPr>
        <w:t xml:space="preserve">I, </w:t>
      </w:r>
      <w:r w:rsidRPr="00A1604F">
        <w:rPr>
          <w:rFonts w:ascii="Palatino Linotype" w:hAnsi="Palatino Linotype" w:cs="Tahoma"/>
          <w:b/>
          <w:sz w:val="20"/>
          <w:szCs w:val="20"/>
        </w:rPr>
        <w:t>_________________</w:t>
      </w:r>
      <w:r w:rsidRPr="00A1604F">
        <w:rPr>
          <w:rFonts w:ascii="Palatino Linotype" w:hAnsi="Palatino Linotype" w:cs="Tahoma"/>
          <w:sz w:val="20"/>
          <w:szCs w:val="20"/>
        </w:rPr>
        <w:t>, Filipino, of legal age,  with business address at _______________ after having been sworn to in accordance with law depose and say that:</w:t>
      </w:r>
    </w:p>
    <w:p w14:paraId="34FAA6B4" w14:textId="77777777" w:rsidR="006466F8" w:rsidRPr="00A1604F" w:rsidRDefault="006466F8" w:rsidP="009276E6">
      <w:pPr>
        <w:spacing w:after="0" w:line="240" w:lineRule="auto"/>
        <w:ind w:firstLine="720"/>
        <w:jc w:val="both"/>
        <w:rPr>
          <w:rFonts w:ascii="Palatino Linotype" w:hAnsi="Palatino Linotype" w:cs="Tahoma"/>
          <w:sz w:val="20"/>
          <w:szCs w:val="20"/>
          <w:lang w:eastAsia="zh-CN"/>
        </w:rPr>
      </w:pPr>
    </w:p>
    <w:p w14:paraId="14FF99E5" w14:textId="2D987A2D" w:rsidR="00532587" w:rsidRPr="00A1604F" w:rsidRDefault="00532587" w:rsidP="009276E6">
      <w:pPr>
        <w:numPr>
          <w:ilvl w:val="0"/>
          <w:numId w:val="1"/>
        </w:numPr>
        <w:spacing w:after="0" w:line="240" w:lineRule="auto"/>
        <w:jc w:val="both"/>
        <w:rPr>
          <w:rFonts w:ascii="Palatino Linotype" w:hAnsi="Palatino Linotype"/>
          <w:sz w:val="20"/>
          <w:szCs w:val="20"/>
        </w:rPr>
      </w:pPr>
      <w:r w:rsidRPr="00A1604F">
        <w:rPr>
          <w:rFonts w:ascii="Palatino Linotype" w:hAnsi="Palatino Linotype"/>
          <w:sz w:val="20"/>
          <w:szCs w:val="20"/>
        </w:rPr>
        <w:t xml:space="preserve">I am the Corporate Secretary of </w:t>
      </w:r>
      <w:r w:rsidR="006F284B" w:rsidRPr="00A1604F">
        <w:rPr>
          <w:rFonts w:ascii="Palatino Linotype" w:hAnsi="Palatino Linotype"/>
          <w:sz w:val="20"/>
          <w:szCs w:val="20"/>
        </w:rPr>
        <w:t>______________________</w:t>
      </w:r>
      <w:r w:rsidR="006F284B" w:rsidRPr="00A1604F">
        <w:rPr>
          <w:rFonts w:ascii="Palatino Linotype" w:hAnsi="Palatino Linotype"/>
          <w:i/>
          <w:sz w:val="20"/>
          <w:szCs w:val="20"/>
        </w:rPr>
        <w:t xml:space="preserve"> </w:t>
      </w:r>
      <w:r w:rsidRPr="00A1604F">
        <w:rPr>
          <w:rFonts w:ascii="Palatino Linotype" w:hAnsi="Palatino Linotype"/>
          <w:i/>
          <w:sz w:val="20"/>
          <w:szCs w:val="20"/>
        </w:rPr>
        <w:t>(the “Corporation”),</w:t>
      </w:r>
      <w:r w:rsidRPr="00A1604F">
        <w:rPr>
          <w:rFonts w:ascii="Palatino Linotype" w:hAnsi="Palatino Linotype"/>
          <w:b/>
          <w:sz w:val="20"/>
          <w:szCs w:val="20"/>
        </w:rPr>
        <w:t xml:space="preserve"> </w:t>
      </w:r>
      <w:r w:rsidRPr="00A1604F">
        <w:rPr>
          <w:rFonts w:ascii="Palatino Linotype" w:hAnsi="Palatino Linotype"/>
          <w:sz w:val="20"/>
          <w:szCs w:val="20"/>
        </w:rPr>
        <w:t>a corporation duly organized and existing under the laws of the Philippines [</w:t>
      </w:r>
      <w:r w:rsidRPr="00A1604F">
        <w:rPr>
          <w:sz w:val="20"/>
          <w:szCs w:val="20"/>
        </w:rPr>
        <w:t>●</w:t>
      </w:r>
      <w:r w:rsidRPr="00A1604F">
        <w:rPr>
          <w:rFonts w:ascii="Palatino Linotype" w:hAnsi="Palatino Linotype"/>
          <w:sz w:val="20"/>
          <w:szCs w:val="20"/>
        </w:rPr>
        <w:t>], with office at ______________________;</w:t>
      </w:r>
    </w:p>
    <w:p w14:paraId="2CBF9313" w14:textId="77777777" w:rsidR="00532587" w:rsidRPr="00A1604F" w:rsidRDefault="00532587" w:rsidP="009276E6">
      <w:pPr>
        <w:spacing w:after="0" w:line="240" w:lineRule="auto"/>
        <w:ind w:left="1170"/>
        <w:jc w:val="both"/>
        <w:rPr>
          <w:rFonts w:ascii="Palatino Linotype" w:hAnsi="Palatino Linotype"/>
          <w:sz w:val="20"/>
          <w:szCs w:val="20"/>
        </w:rPr>
      </w:pPr>
    </w:p>
    <w:p w14:paraId="4C7A122C" w14:textId="77777777" w:rsidR="00532587" w:rsidRPr="00A1604F" w:rsidRDefault="00532587" w:rsidP="009276E6">
      <w:pPr>
        <w:numPr>
          <w:ilvl w:val="0"/>
          <w:numId w:val="1"/>
        </w:numPr>
        <w:spacing w:after="0" w:line="240" w:lineRule="auto"/>
        <w:jc w:val="both"/>
        <w:rPr>
          <w:rFonts w:ascii="Palatino Linotype" w:hAnsi="Palatino Linotype"/>
          <w:sz w:val="20"/>
          <w:szCs w:val="20"/>
        </w:rPr>
      </w:pPr>
      <w:r w:rsidRPr="00A1604F">
        <w:rPr>
          <w:rFonts w:ascii="Palatino Linotype" w:hAnsi="Palatino Linotype"/>
          <w:sz w:val="20"/>
          <w:szCs w:val="20"/>
        </w:rPr>
        <w:t>As such Corporate Secretary, I have in my custody the books and records and other papers of the Corporation, including but not limited to the minutes of the meeting of the Board of Directors and of the stockholders of the Corporation;</w:t>
      </w:r>
    </w:p>
    <w:p w14:paraId="02180CC3" w14:textId="77777777" w:rsidR="00532587" w:rsidRPr="00A1604F" w:rsidRDefault="00532587" w:rsidP="009276E6">
      <w:pPr>
        <w:pStyle w:val="ListParagraph"/>
        <w:rPr>
          <w:rFonts w:ascii="Palatino Linotype" w:hAnsi="Palatino Linotype"/>
          <w:sz w:val="20"/>
          <w:szCs w:val="20"/>
        </w:rPr>
      </w:pPr>
    </w:p>
    <w:p w14:paraId="6FAE4218" w14:textId="3497934A" w:rsidR="00532587" w:rsidRPr="00A1604F" w:rsidRDefault="00532587" w:rsidP="009276E6">
      <w:pPr>
        <w:numPr>
          <w:ilvl w:val="0"/>
          <w:numId w:val="1"/>
        </w:numPr>
        <w:spacing w:after="0" w:line="240" w:lineRule="auto"/>
        <w:jc w:val="both"/>
        <w:rPr>
          <w:rFonts w:ascii="Palatino Linotype" w:hAnsi="Palatino Linotype"/>
          <w:sz w:val="20"/>
          <w:szCs w:val="20"/>
        </w:rPr>
      </w:pPr>
      <w:r w:rsidRPr="00A1604F">
        <w:rPr>
          <w:rFonts w:ascii="Palatino Linotype" w:hAnsi="Palatino Linotype"/>
          <w:sz w:val="20"/>
          <w:szCs w:val="20"/>
        </w:rPr>
        <w:t xml:space="preserve">At a meeting of the Board of Directors of the Corporation at its </w:t>
      </w:r>
      <w:r w:rsidRPr="00A1604F">
        <w:rPr>
          <w:rFonts w:ascii="Palatino Linotype" w:hAnsi="Palatino Linotype" w:cs="Tahoma"/>
          <w:sz w:val="20"/>
          <w:szCs w:val="20"/>
        </w:rPr>
        <w:t xml:space="preserve">principal office </w:t>
      </w:r>
      <w:r w:rsidRPr="00A1604F">
        <w:rPr>
          <w:rFonts w:ascii="Palatino Linotype" w:hAnsi="Palatino Linotype"/>
          <w:sz w:val="20"/>
          <w:szCs w:val="20"/>
        </w:rPr>
        <w:t xml:space="preserve">on </w:t>
      </w:r>
      <w:r w:rsidR="006F284B" w:rsidRPr="00A1604F">
        <w:rPr>
          <w:rFonts w:ascii="Palatino Linotype" w:hAnsi="Palatino Linotype"/>
          <w:sz w:val="20"/>
          <w:szCs w:val="20"/>
        </w:rPr>
        <w:t>______________________</w:t>
      </w:r>
      <w:r w:rsidRPr="00A1604F">
        <w:rPr>
          <w:rFonts w:ascii="Palatino Linotype" w:hAnsi="Palatino Linotype"/>
          <w:sz w:val="20"/>
          <w:szCs w:val="20"/>
        </w:rPr>
        <w:t xml:space="preserve">, </w:t>
      </w:r>
      <w:r w:rsidRPr="00A1604F">
        <w:rPr>
          <w:rFonts w:ascii="Palatino Linotype" w:hAnsi="Palatino Linotype" w:cs="Tahoma"/>
          <w:sz w:val="20"/>
          <w:szCs w:val="20"/>
        </w:rPr>
        <w:t>at</w:t>
      </w:r>
      <w:r w:rsidRPr="00A1604F">
        <w:rPr>
          <w:rFonts w:ascii="Palatino Linotype" w:hAnsi="Palatino Linotype"/>
          <w:sz w:val="20"/>
          <w:szCs w:val="20"/>
        </w:rPr>
        <w:t xml:space="preserve"> which meeting a quorum was duly determined and declared, the following resolution was unanimously passed and approved:</w:t>
      </w:r>
    </w:p>
    <w:p w14:paraId="0B2A87D6" w14:textId="77777777" w:rsidR="00532587" w:rsidRPr="00A1604F" w:rsidRDefault="00532587" w:rsidP="009276E6">
      <w:pPr>
        <w:spacing w:after="0" w:line="240" w:lineRule="auto"/>
        <w:jc w:val="both"/>
        <w:rPr>
          <w:rFonts w:ascii="Palatino Linotype" w:hAnsi="Palatino Linotype"/>
          <w:sz w:val="20"/>
          <w:szCs w:val="20"/>
        </w:rPr>
      </w:pPr>
    </w:p>
    <w:p w14:paraId="699A46C8" w14:textId="3FFE924A" w:rsidR="00532587" w:rsidRPr="00A1604F" w:rsidRDefault="00532587" w:rsidP="009276E6">
      <w:pPr>
        <w:spacing w:after="0" w:line="240" w:lineRule="auto"/>
        <w:ind w:left="1080"/>
        <w:jc w:val="both"/>
        <w:rPr>
          <w:rFonts w:ascii="Palatino Linotype" w:hAnsi="Palatino Linotype"/>
          <w:i/>
          <w:sz w:val="20"/>
          <w:szCs w:val="20"/>
        </w:rPr>
      </w:pPr>
      <w:r w:rsidRPr="00A1604F">
        <w:rPr>
          <w:rFonts w:ascii="Palatino Linotype" w:hAnsi="Palatino Linotype"/>
          <w:b/>
          <w:i/>
          <w:sz w:val="20"/>
          <w:szCs w:val="20"/>
        </w:rPr>
        <w:t>RESOLVED, AS IT IS HEREBY RESOLVED</w:t>
      </w:r>
      <w:r w:rsidRPr="00A1604F">
        <w:rPr>
          <w:rFonts w:ascii="Palatino Linotype" w:hAnsi="Palatino Linotype"/>
          <w:i/>
          <w:sz w:val="20"/>
          <w:szCs w:val="20"/>
        </w:rPr>
        <w:t xml:space="preserve">, that the Board of Directors of </w:t>
      </w:r>
      <w:r w:rsidR="00F83E78" w:rsidRPr="00A1604F">
        <w:rPr>
          <w:rFonts w:ascii="Palatino Linotype" w:hAnsi="Palatino Linotype"/>
          <w:sz w:val="20"/>
          <w:szCs w:val="20"/>
        </w:rPr>
        <w:t>______________________</w:t>
      </w:r>
      <w:r w:rsidR="00F83E78" w:rsidRPr="00A1604F">
        <w:rPr>
          <w:rFonts w:ascii="Palatino Linotype" w:hAnsi="Palatino Linotype"/>
          <w:i/>
          <w:sz w:val="20"/>
          <w:szCs w:val="20"/>
        </w:rPr>
        <w:t xml:space="preserve"> </w:t>
      </w:r>
      <w:r w:rsidRPr="00A1604F">
        <w:rPr>
          <w:rFonts w:ascii="Palatino Linotype" w:hAnsi="Palatino Linotype"/>
          <w:i/>
          <w:sz w:val="20"/>
          <w:szCs w:val="20"/>
        </w:rPr>
        <w:t>(the “Corporation”) autho</w:t>
      </w:r>
      <w:r w:rsidR="00174EFB" w:rsidRPr="00A1604F">
        <w:rPr>
          <w:rFonts w:ascii="Palatino Linotype" w:hAnsi="Palatino Linotype"/>
          <w:i/>
          <w:sz w:val="20"/>
          <w:szCs w:val="20"/>
        </w:rPr>
        <w:t xml:space="preserve">rize, as it is hereby </w:t>
      </w:r>
      <w:proofErr w:type="gramStart"/>
      <w:r w:rsidR="00174EFB" w:rsidRPr="00A1604F">
        <w:rPr>
          <w:rFonts w:ascii="Palatino Linotype" w:hAnsi="Palatino Linotype"/>
          <w:i/>
          <w:sz w:val="20"/>
          <w:szCs w:val="20"/>
        </w:rPr>
        <w:t>authorize</w:t>
      </w:r>
      <w:proofErr w:type="gramEnd"/>
      <w:r w:rsidRPr="00A1604F">
        <w:rPr>
          <w:rFonts w:ascii="Palatino Linotype" w:hAnsi="Palatino Linotype"/>
          <w:i/>
          <w:sz w:val="20"/>
          <w:szCs w:val="20"/>
        </w:rPr>
        <w:t xml:space="preserve">, ____________ and/or __________ </w:t>
      </w:r>
      <w:r w:rsidR="00174EFB" w:rsidRPr="00A1604F">
        <w:rPr>
          <w:rFonts w:ascii="Palatino Linotype" w:hAnsi="Palatino Linotype"/>
          <w:i/>
          <w:sz w:val="20"/>
          <w:szCs w:val="20"/>
        </w:rPr>
        <w:t>(the</w:t>
      </w:r>
      <w:r w:rsidRPr="00A1604F">
        <w:rPr>
          <w:rFonts w:ascii="Palatino Linotype" w:hAnsi="Palatino Linotype"/>
          <w:i/>
          <w:sz w:val="20"/>
          <w:szCs w:val="20"/>
        </w:rPr>
        <w:t xml:space="preserve"> “Proxy”) to represent the Corporation in the stockholders’ meeting of </w:t>
      </w:r>
      <w:r w:rsidR="00F83E78" w:rsidRPr="00A1604F">
        <w:rPr>
          <w:rFonts w:ascii="Palatino Linotype" w:hAnsi="Palatino Linotype"/>
          <w:i/>
          <w:sz w:val="20"/>
          <w:szCs w:val="20"/>
        </w:rPr>
        <w:t>SBS Philippines Corporation</w:t>
      </w:r>
      <w:r w:rsidR="00174EFB" w:rsidRPr="00A1604F">
        <w:rPr>
          <w:rFonts w:ascii="Palatino Linotype" w:hAnsi="Palatino Linotype"/>
          <w:i/>
          <w:sz w:val="20"/>
          <w:szCs w:val="20"/>
        </w:rPr>
        <w:t xml:space="preserve"> </w:t>
      </w:r>
      <w:r w:rsidRPr="00A1604F">
        <w:rPr>
          <w:rFonts w:ascii="Palatino Linotype" w:hAnsi="Palatino Linotype"/>
          <w:i/>
          <w:sz w:val="20"/>
          <w:szCs w:val="20"/>
        </w:rPr>
        <w:t>(</w:t>
      </w:r>
      <w:r w:rsidR="00F83E78" w:rsidRPr="00A1604F">
        <w:rPr>
          <w:rFonts w:ascii="Palatino Linotype" w:hAnsi="Palatino Linotype"/>
          <w:i/>
          <w:sz w:val="20"/>
          <w:szCs w:val="20"/>
        </w:rPr>
        <w:t>SBS</w:t>
      </w:r>
      <w:r w:rsidRPr="00A1604F">
        <w:rPr>
          <w:rFonts w:ascii="Palatino Linotype" w:hAnsi="Palatino Linotype"/>
          <w:i/>
          <w:sz w:val="20"/>
          <w:szCs w:val="20"/>
        </w:rPr>
        <w:t xml:space="preserve">) to be held on </w:t>
      </w:r>
      <w:r w:rsidR="00F14F80" w:rsidRPr="00A1604F">
        <w:rPr>
          <w:rFonts w:ascii="Palatino Linotype" w:hAnsi="Palatino Linotype"/>
          <w:i/>
          <w:sz w:val="20"/>
          <w:szCs w:val="20"/>
        </w:rPr>
        <w:t>June 05, 2024</w:t>
      </w:r>
      <w:r w:rsidRPr="00A1604F">
        <w:rPr>
          <w:rFonts w:ascii="Palatino Linotype" w:hAnsi="Palatino Linotype"/>
          <w:i/>
          <w:sz w:val="20"/>
          <w:szCs w:val="20"/>
        </w:rPr>
        <w:t xml:space="preserve"> and any adjournments or postponements thereof,</w:t>
      </w:r>
    </w:p>
    <w:p w14:paraId="15ABE137" w14:textId="77777777" w:rsidR="009276E6" w:rsidRPr="00A1604F" w:rsidRDefault="009276E6" w:rsidP="009276E6">
      <w:pPr>
        <w:spacing w:after="0" w:line="240" w:lineRule="auto"/>
        <w:ind w:left="1080"/>
        <w:jc w:val="both"/>
        <w:rPr>
          <w:rFonts w:ascii="Palatino Linotype" w:hAnsi="Palatino Linotype"/>
          <w:i/>
          <w:sz w:val="20"/>
          <w:szCs w:val="20"/>
        </w:rPr>
      </w:pPr>
    </w:p>
    <w:p w14:paraId="64323A0D" w14:textId="7F3E4F5B" w:rsidR="00532587" w:rsidRPr="00A1604F" w:rsidRDefault="00532587" w:rsidP="009276E6">
      <w:pPr>
        <w:spacing w:after="0" w:line="240" w:lineRule="auto"/>
        <w:ind w:left="1080"/>
        <w:jc w:val="both"/>
        <w:rPr>
          <w:rFonts w:ascii="Palatino Linotype" w:hAnsi="Palatino Linotype"/>
          <w:i/>
          <w:sz w:val="20"/>
          <w:szCs w:val="20"/>
        </w:rPr>
      </w:pPr>
      <w:r w:rsidRPr="00A1604F">
        <w:rPr>
          <w:rFonts w:ascii="Palatino Linotype" w:hAnsi="Palatino Linotype"/>
          <w:i/>
          <w:sz w:val="20"/>
          <w:szCs w:val="20"/>
        </w:rPr>
        <w:t xml:space="preserve"> </w:t>
      </w:r>
      <w:r w:rsidRPr="00A1604F">
        <w:rPr>
          <w:rFonts w:ascii="Palatino Linotype" w:hAnsi="Palatino Linotype"/>
          <w:b/>
          <w:i/>
          <w:sz w:val="20"/>
          <w:szCs w:val="20"/>
        </w:rPr>
        <w:t>RESOLVED FURTHER</w:t>
      </w:r>
      <w:r w:rsidRPr="00A1604F">
        <w:rPr>
          <w:rFonts w:ascii="Palatino Linotype" w:hAnsi="Palatino Linotype"/>
          <w:i/>
          <w:sz w:val="20"/>
          <w:szCs w:val="20"/>
        </w:rPr>
        <w:t>, that the Proxy be authorized to vote</w:t>
      </w:r>
      <w:r w:rsidR="005F3424" w:rsidRPr="00A1604F">
        <w:rPr>
          <w:rFonts w:ascii="Palatino Linotype" w:hAnsi="Palatino Linotype"/>
          <w:i/>
          <w:sz w:val="20"/>
          <w:szCs w:val="20"/>
        </w:rPr>
        <w:t xml:space="preserve"> for</w:t>
      </w:r>
      <w:r w:rsidRPr="00A1604F">
        <w:rPr>
          <w:rFonts w:ascii="Palatino Linotype" w:hAnsi="Palatino Linotype"/>
          <w:i/>
          <w:sz w:val="20"/>
          <w:szCs w:val="20"/>
        </w:rPr>
        <w:t xml:space="preserve"> all of the Corporation’s shares registered in the books of </w:t>
      </w:r>
      <w:r w:rsidR="00A12B8C" w:rsidRPr="00A1604F">
        <w:rPr>
          <w:rFonts w:ascii="Palatino Linotype" w:hAnsi="Palatino Linotype"/>
          <w:i/>
          <w:sz w:val="20"/>
          <w:szCs w:val="20"/>
        </w:rPr>
        <w:t>SBS</w:t>
      </w:r>
    </w:p>
    <w:p w14:paraId="2F16261A" w14:textId="77777777" w:rsidR="009276E6" w:rsidRPr="00A1604F" w:rsidRDefault="009276E6" w:rsidP="009276E6">
      <w:pPr>
        <w:pStyle w:val="PlainText"/>
        <w:ind w:left="1080"/>
        <w:jc w:val="both"/>
        <w:rPr>
          <w:rFonts w:ascii="Palatino Linotype" w:hAnsi="Palatino Linotype"/>
          <w:b/>
          <w:i/>
          <w:sz w:val="20"/>
          <w:szCs w:val="20"/>
        </w:rPr>
      </w:pPr>
    </w:p>
    <w:p w14:paraId="19DB74BF" w14:textId="1D34157F" w:rsidR="00532587" w:rsidRPr="00A1604F" w:rsidRDefault="00DA6C13" w:rsidP="009276E6">
      <w:pPr>
        <w:pStyle w:val="PlainText"/>
        <w:ind w:left="1080"/>
        <w:jc w:val="both"/>
        <w:rPr>
          <w:rFonts w:ascii="Palatino Linotype" w:hAnsi="Palatino Linotype"/>
          <w:i/>
          <w:sz w:val="20"/>
          <w:szCs w:val="20"/>
        </w:rPr>
      </w:pPr>
      <w:r w:rsidRPr="00A1604F">
        <w:rPr>
          <w:rFonts w:ascii="Palatino Linotype" w:hAnsi="Palatino Linotype"/>
          <w:b/>
          <w:i/>
          <w:sz w:val="20"/>
          <w:szCs w:val="20"/>
        </w:rPr>
        <w:t xml:space="preserve">RESOLVED, </w:t>
      </w:r>
      <w:r w:rsidR="00532587" w:rsidRPr="00A1604F">
        <w:rPr>
          <w:rFonts w:ascii="Palatino Linotype" w:hAnsi="Palatino Linotype"/>
          <w:i/>
          <w:sz w:val="20"/>
          <w:szCs w:val="20"/>
        </w:rPr>
        <w:t>that in order to implement the above resolutions, any two (</w:t>
      </w:r>
      <w:r w:rsidRPr="00A1604F">
        <w:rPr>
          <w:rFonts w:ascii="Palatino Linotype" w:hAnsi="Palatino Linotype"/>
          <w:i/>
          <w:sz w:val="20"/>
          <w:szCs w:val="20"/>
        </w:rPr>
        <w:t>_</w:t>
      </w:r>
      <w:r w:rsidR="00532587" w:rsidRPr="00A1604F">
        <w:rPr>
          <w:rFonts w:ascii="Palatino Linotype" w:hAnsi="Palatino Linotype"/>
          <w:i/>
          <w:sz w:val="20"/>
          <w:szCs w:val="20"/>
        </w:rPr>
        <w:t>) of the following:</w:t>
      </w:r>
    </w:p>
    <w:p w14:paraId="131A796A" w14:textId="77777777" w:rsidR="00532587" w:rsidRPr="00A1604F" w:rsidRDefault="00532587" w:rsidP="009276E6">
      <w:pPr>
        <w:pStyle w:val="PlainText"/>
        <w:ind w:left="1080"/>
        <w:jc w:val="both"/>
        <w:rPr>
          <w:rFonts w:ascii="Palatino Linotype" w:hAnsi="Palatino Linotype"/>
          <w:i/>
          <w:sz w:val="20"/>
          <w:szCs w:val="20"/>
        </w:rPr>
      </w:pPr>
    </w:p>
    <w:p w14:paraId="6F37984F" w14:textId="79B95F77" w:rsidR="00532587" w:rsidRPr="00A1604F" w:rsidRDefault="00A12B8C" w:rsidP="009276E6">
      <w:pPr>
        <w:pStyle w:val="PlainText"/>
        <w:ind w:left="1080" w:firstLine="720"/>
        <w:jc w:val="both"/>
        <w:rPr>
          <w:rFonts w:ascii="Palatino Linotype" w:hAnsi="Palatino Linotype"/>
          <w:sz w:val="20"/>
          <w:szCs w:val="20"/>
        </w:rPr>
      </w:pPr>
      <w:r w:rsidRPr="00A1604F">
        <w:rPr>
          <w:rFonts w:ascii="Palatino Linotype" w:hAnsi="Palatino Linotype"/>
          <w:sz w:val="20"/>
          <w:szCs w:val="20"/>
        </w:rPr>
        <w:t>______________________</w:t>
      </w:r>
    </w:p>
    <w:p w14:paraId="54A3AE6B" w14:textId="058E5BA2" w:rsidR="00A12B8C" w:rsidRPr="00A1604F" w:rsidRDefault="00A12B8C" w:rsidP="009276E6">
      <w:pPr>
        <w:pStyle w:val="PlainText"/>
        <w:ind w:left="1080" w:firstLine="720"/>
        <w:jc w:val="both"/>
        <w:rPr>
          <w:rFonts w:ascii="Palatino Linotype" w:hAnsi="Palatino Linotype"/>
          <w:sz w:val="20"/>
          <w:szCs w:val="20"/>
        </w:rPr>
      </w:pPr>
      <w:r w:rsidRPr="00A1604F">
        <w:rPr>
          <w:rFonts w:ascii="Palatino Linotype" w:hAnsi="Palatino Linotype"/>
          <w:sz w:val="20"/>
          <w:szCs w:val="20"/>
        </w:rPr>
        <w:t>______________________</w:t>
      </w:r>
    </w:p>
    <w:p w14:paraId="332CB362" w14:textId="27676FE0" w:rsidR="00A12B8C" w:rsidRPr="00A1604F" w:rsidRDefault="00A12B8C" w:rsidP="009276E6">
      <w:pPr>
        <w:pStyle w:val="PlainText"/>
        <w:ind w:left="1080" w:firstLine="720"/>
        <w:jc w:val="both"/>
        <w:rPr>
          <w:rFonts w:ascii="Palatino Linotype" w:hAnsi="Palatino Linotype"/>
          <w:sz w:val="20"/>
          <w:szCs w:val="20"/>
        </w:rPr>
      </w:pPr>
      <w:r w:rsidRPr="00A1604F">
        <w:rPr>
          <w:rFonts w:ascii="Palatino Linotype" w:hAnsi="Palatino Linotype"/>
          <w:sz w:val="20"/>
          <w:szCs w:val="20"/>
        </w:rPr>
        <w:t>______________________</w:t>
      </w:r>
    </w:p>
    <w:p w14:paraId="50463DA1" w14:textId="31B71EC2" w:rsidR="00A12B8C" w:rsidRPr="00A1604F" w:rsidRDefault="00A12B8C" w:rsidP="009276E6">
      <w:pPr>
        <w:pStyle w:val="PlainText"/>
        <w:ind w:left="1080" w:firstLine="720"/>
        <w:jc w:val="both"/>
        <w:rPr>
          <w:rFonts w:ascii="Palatino Linotype" w:hAnsi="Palatino Linotype"/>
          <w:i/>
          <w:sz w:val="20"/>
          <w:szCs w:val="20"/>
        </w:rPr>
      </w:pPr>
      <w:r w:rsidRPr="00A1604F">
        <w:rPr>
          <w:rFonts w:ascii="Palatino Linotype" w:hAnsi="Palatino Linotype"/>
          <w:sz w:val="20"/>
          <w:szCs w:val="20"/>
        </w:rPr>
        <w:t>______________________</w:t>
      </w:r>
    </w:p>
    <w:p w14:paraId="11191538" w14:textId="77777777" w:rsidR="009276E6" w:rsidRPr="00A1604F" w:rsidRDefault="009276E6" w:rsidP="009276E6">
      <w:pPr>
        <w:pStyle w:val="BodyTextIndent"/>
        <w:spacing w:after="0"/>
        <w:ind w:left="1080"/>
        <w:jc w:val="both"/>
        <w:rPr>
          <w:rFonts w:ascii="Palatino Linotype" w:hAnsi="Palatino Linotype"/>
          <w:i/>
          <w:sz w:val="20"/>
          <w:szCs w:val="20"/>
        </w:rPr>
      </w:pPr>
    </w:p>
    <w:p w14:paraId="42DB0948" w14:textId="24463989" w:rsidR="00532587" w:rsidRPr="00A1604F" w:rsidRDefault="00532587" w:rsidP="009276E6">
      <w:pPr>
        <w:pStyle w:val="BodyTextIndent"/>
        <w:spacing w:after="0"/>
        <w:ind w:left="1080"/>
        <w:jc w:val="both"/>
        <w:rPr>
          <w:rFonts w:ascii="Palatino Linotype" w:hAnsi="Palatino Linotype"/>
          <w:i/>
          <w:sz w:val="20"/>
          <w:szCs w:val="20"/>
        </w:rPr>
      </w:pPr>
      <w:r w:rsidRPr="00A1604F">
        <w:rPr>
          <w:rFonts w:ascii="Palatino Linotype" w:hAnsi="Palatino Linotype"/>
          <w:i/>
          <w:sz w:val="20"/>
          <w:szCs w:val="20"/>
        </w:rPr>
        <w:t>are hereby authorized to sign and execute any and all documents necessary, including but not limited to an undertaking, proxy form, to implement the same on behalf of the Corporation.”</w:t>
      </w:r>
    </w:p>
    <w:p w14:paraId="67FFEF4A" w14:textId="77777777" w:rsidR="00532587" w:rsidRPr="00A1604F" w:rsidRDefault="00532587" w:rsidP="009276E6">
      <w:pPr>
        <w:tabs>
          <w:tab w:val="left" w:pos="7920"/>
          <w:tab w:val="left" w:pos="9180"/>
        </w:tabs>
        <w:spacing w:after="0" w:line="240" w:lineRule="auto"/>
        <w:ind w:left="1080" w:firstLine="720"/>
        <w:jc w:val="both"/>
        <w:outlineLvl w:val="2"/>
        <w:rPr>
          <w:rFonts w:ascii="Palatino Linotype" w:hAnsi="Palatino Linotype"/>
          <w:i/>
          <w:sz w:val="20"/>
          <w:szCs w:val="20"/>
        </w:rPr>
      </w:pPr>
    </w:p>
    <w:p w14:paraId="608BC572" w14:textId="6B13BC0D" w:rsidR="00532587" w:rsidRPr="00A1604F" w:rsidRDefault="00532587" w:rsidP="009276E6">
      <w:pPr>
        <w:numPr>
          <w:ilvl w:val="0"/>
          <w:numId w:val="1"/>
        </w:numPr>
        <w:tabs>
          <w:tab w:val="left" w:pos="1440"/>
        </w:tabs>
        <w:spacing w:after="0" w:line="240" w:lineRule="auto"/>
        <w:jc w:val="both"/>
        <w:rPr>
          <w:rFonts w:ascii="Palatino Linotype" w:hAnsi="Palatino Linotype"/>
          <w:sz w:val="20"/>
          <w:szCs w:val="20"/>
        </w:rPr>
      </w:pPr>
      <w:r w:rsidRPr="00A1604F">
        <w:rPr>
          <w:rFonts w:ascii="Palatino Linotype" w:hAnsi="Palatino Linotype"/>
          <w:sz w:val="20"/>
          <w:szCs w:val="20"/>
        </w:rPr>
        <w:t>This resolution is valid and binding and has not been revoked as of the date hereof.</w:t>
      </w:r>
    </w:p>
    <w:p w14:paraId="6F22393A" w14:textId="77777777" w:rsidR="009644FF" w:rsidRPr="00A1604F" w:rsidRDefault="009644FF" w:rsidP="009644FF">
      <w:pPr>
        <w:tabs>
          <w:tab w:val="left" w:pos="1440"/>
        </w:tabs>
        <w:spacing w:after="0" w:line="240" w:lineRule="auto"/>
        <w:ind w:left="1170"/>
        <w:jc w:val="both"/>
        <w:rPr>
          <w:rFonts w:ascii="Palatino Linotype" w:hAnsi="Palatino Linotype"/>
          <w:sz w:val="20"/>
          <w:szCs w:val="20"/>
        </w:rPr>
      </w:pPr>
    </w:p>
    <w:p w14:paraId="6D227EE7" w14:textId="77777777" w:rsidR="00532587" w:rsidRPr="00A1604F" w:rsidRDefault="00532587" w:rsidP="009276E6">
      <w:pPr>
        <w:tabs>
          <w:tab w:val="left" w:pos="1440"/>
        </w:tabs>
        <w:spacing w:after="0" w:line="240" w:lineRule="auto"/>
        <w:ind w:left="1170"/>
        <w:jc w:val="both"/>
        <w:rPr>
          <w:rFonts w:ascii="Palatino Linotype" w:hAnsi="Palatino Linotype"/>
          <w:sz w:val="20"/>
          <w:szCs w:val="20"/>
        </w:rPr>
      </w:pPr>
    </w:p>
    <w:p w14:paraId="5F6B519D" w14:textId="77777777" w:rsidR="00532587" w:rsidRPr="00A1604F" w:rsidRDefault="00532587" w:rsidP="009276E6">
      <w:pPr>
        <w:spacing w:after="0" w:line="240" w:lineRule="auto"/>
        <w:ind w:firstLine="720"/>
        <w:jc w:val="both"/>
        <w:rPr>
          <w:rFonts w:ascii="Palatino Linotype" w:hAnsi="Palatino Linotype"/>
          <w:sz w:val="20"/>
          <w:szCs w:val="20"/>
        </w:rPr>
      </w:pPr>
      <w:r w:rsidRPr="00A1604F">
        <w:rPr>
          <w:rFonts w:ascii="Palatino Linotype" w:hAnsi="Palatino Linotype"/>
          <w:b/>
          <w:bCs/>
          <w:sz w:val="20"/>
          <w:szCs w:val="20"/>
        </w:rPr>
        <w:t>IN WITNESS WHEREOF</w:t>
      </w:r>
      <w:r w:rsidRPr="00A1604F">
        <w:rPr>
          <w:rFonts w:ascii="Palatino Linotype" w:hAnsi="Palatino Linotype"/>
          <w:sz w:val="20"/>
          <w:szCs w:val="20"/>
        </w:rPr>
        <w:t>, I have hereunto set my hand this ___________________ at ________________ City, Philippines.</w:t>
      </w:r>
    </w:p>
    <w:p w14:paraId="3326CAE1" w14:textId="77777777" w:rsidR="00532587" w:rsidRPr="00A1604F" w:rsidRDefault="00532587" w:rsidP="009276E6">
      <w:pPr>
        <w:tabs>
          <w:tab w:val="left" w:pos="1440"/>
        </w:tabs>
        <w:spacing w:after="0" w:line="240" w:lineRule="auto"/>
        <w:jc w:val="both"/>
        <w:rPr>
          <w:rFonts w:ascii="Palatino Linotype" w:hAnsi="Palatino Linotype"/>
          <w:sz w:val="20"/>
          <w:szCs w:val="20"/>
        </w:rPr>
      </w:pPr>
      <w:bookmarkStart w:id="0" w:name="_GoBack"/>
      <w:bookmarkEnd w:id="0"/>
    </w:p>
    <w:p w14:paraId="7241E138" w14:textId="77777777" w:rsidR="00532587" w:rsidRPr="00A1604F" w:rsidRDefault="00532587" w:rsidP="009276E6">
      <w:pPr>
        <w:pStyle w:val="BodyTextIndent"/>
        <w:spacing w:after="0"/>
        <w:rPr>
          <w:rFonts w:ascii="Palatino Linotype" w:hAnsi="Palatino Linotype"/>
          <w:sz w:val="20"/>
          <w:szCs w:val="20"/>
        </w:rPr>
      </w:pPr>
    </w:p>
    <w:p w14:paraId="646A061F" w14:textId="77777777" w:rsidR="00532587" w:rsidRPr="00A1604F" w:rsidRDefault="00532587" w:rsidP="009276E6">
      <w:pPr>
        <w:spacing w:after="0" w:line="240" w:lineRule="auto"/>
        <w:ind w:left="5040" w:firstLine="720"/>
        <w:jc w:val="both"/>
        <w:rPr>
          <w:rFonts w:ascii="Palatino Linotype" w:hAnsi="Palatino Linotype"/>
          <w:sz w:val="20"/>
          <w:szCs w:val="20"/>
        </w:rPr>
      </w:pPr>
      <w:r w:rsidRPr="00A1604F">
        <w:rPr>
          <w:rFonts w:ascii="Palatino Linotype" w:hAnsi="Palatino Linotype" w:cs="Tahoma"/>
          <w:b/>
          <w:sz w:val="20"/>
          <w:szCs w:val="20"/>
        </w:rPr>
        <w:t>___________________________</w:t>
      </w:r>
    </w:p>
    <w:p w14:paraId="5279B8F0" w14:textId="77777777" w:rsidR="00532587" w:rsidRPr="00A1604F" w:rsidRDefault="00532587" w:rsidP="009276E6">
      <w:pPr>
        <w:tabs>
          <w:tab w:val="left" w:pos="6120"/>
        </w:tabs>
        <w:spacing w:after="0" w:line="240" w:lineRule="auto"/>
        <w:ind w:left="720"/>
        <w:jc w:val="both"/>
        <w:rPr>
          <w:rFonts w:ascii="Palatino Linotype" w:hAnsi="Palatino Linotype"/>
          <w:sz w:val="20"/>
          <w:szCs w:val="20"/>
        </w:rPr>
      </w:pPr>
      <w:r w:rsidRPr="00A1604F">
        <w:rPr>
          <w:rFonts w:ascii="Palatino Linotype" w:hAnsi="Palatino Linotype"/>
          <w:sz w:val="20"/>
          <w:szCs w:val="20"/>
        </w:rPr>
        <w:tab/>
        <w:t>Corporate Secretary</w:t>
      </w:r>
    </w:p>
    <w:p w14:paraId="089F6A6C" w14:textId="77777777" w:rsidR="009644FF" w:rsidRPr="00A1604F" w:rsidRDefault="009644FF" w:rsidP="009644FF">
      <w:pPr>
        <w:spacing w:after="0" w:line="240" w:lineRule="auto"/>
        <w:jc w:val="both"/>
        <w:rPr>
          <w:rFonts w:ascii="Palatino Linotype" w:hAnsi="Palatino Linotype"/>
          <w:sz w:val="20"/>
          <w:szCs w:val="20"/>
        </w:rPr>
      </w:pPr>
    </w:p>
    <w:p w14:paraId="4B5F0320" w14:textId="77777777" w:rsidR="009644FF" w:rsidRPr="00A1604F" w:rsidRDefault="009644FF" w:rsidP="009644FF">
      <w:pPr>
        <w:spacing w:after="0" w:line="240" w:lineRule="auto"/>
        <w:ind w:firstLine="720"/>
        <w:jc w:val="both"/>
        <w:rPr>
          <w:rFonts w:ascii="Palatino Linotype" w:hAnsi="Palatino Linotype"/>
          <w:b/>
          <w:sz w:val="20"/>
          <w:szCs w:val="20"/>
        </w:rPr>
      </w:pPr>
    </w:p>
    <w:p w14:paraId="24050304" w14:textId="66C269BA" w:rsidR="00532587" w:rsidRPr="009276E6" w:rsidRDefault="00532587" w:rsidP="009644FF">
      <w:pPr>
        <w:spacing w:after="0" w:line="240" w:lineRule="auto"/>
        <w:ind w:firstLine="720"/>
        <w:jc w:val="both"/>
        <w:rPr>
          <w:rFonts w:ascii="Palatino Linotype" w:hAnsi="Palatino Linotype"/>
          <w:sz w:val="20"/>
          <w:szCs w:val="20"/>
        </w:rPr>
      </w:pPr>
      <w:r w:rsidRPr="00A1604F">
        <w:rPr>
          <w:rFonts w:ascii="Palatino Linotype" w:hAnsi="Palatino Linotype"/>
          <w:b/>
          <w:sz w:val="20"/>
          <w:szCs w:val="20"/>
        </w:rPr>
        <w:lastRenderedPageBreak/>
        <w:t>SUBSCRIBED AND SWORN TO</w:t>
      </w:r>
      <w:r w:rsidRPr="00A1604F">
        <w:rPr>
          <w:rFonts w:ascii="Palatino Linotype" w:hAnsi="Palatino Linotype"/>
          <w:sz w:val="20"/>
          <w:szCs w:val="20"/>
        </w:rPr>
        <w:t xml:space="preserve"> before me this ____________ at the _______________________ affiant exhibited to me his ______________ No. __________________ issued at the City of ___________ on _______________.</w:t>
      </w:r>
    </w:p>
    <w:p w14:paraId="6F516D24" w14:textId="77777777" w:rsidR="00532587" w:rsidRPr="009276E6" w:rsidRDefault="00532587" w:rsidP="009276E6">
      <w:pPr>
        <w:spacing w:after="0" w:line="240" w:lineRule="auto"/>
        <w:ind w:left="720" w:firstLine="390"/>
        <w:jc w:val="both"/>
        <w:rPr>
          <w:rFonts w:ascii="Palatino Linotype" w:hAnsi="Palatino Linotype"/>
          <w:sz w:val="20"/>
          <w:szCs w:val="20"/>
        </w:rPr>
      </w:pPr>
    </w:p>
    <w:p w14:paraId="21D5033A" w14:textId="77777777" w:rsidR="00532587" w:rsidRPr="009276E6" w:rsidRDefault="00532587" w:rsidP="009276E6">
      <w:pPr>
        <w:spacing w:after="0" w:line="240" w:lineRule="auto"/>
        <w:ind w:left="720" w:firstLine="390"/>
        <w:jc w:val="both"/>
        <w:rPr>
          <w:rFonts w:ascii="Palatino Linotype" w:hAnsi="Palatino Linotype"/>
          <w:sz w:val="20"/>
          <w:szCs w:val="20"/>
        </w:rPr>
      </w:pPr>
    </w:p>
    <w:p w14:paraId="03E9995F" w14:textId="77777777" w:rsidR="00532587" w:rsidRPr="009276E6" w:rsidRDefault="00532587" w:rsidP="009276E6">
      <w:pPr>
        <w:spacing w:after="0" w:line="240" w:lineRule="auto"/>
        <w:jc w:val="both"/>
        <w:rPr>
          <w:rFonts w:ascii="Palatino Linotype" w:hAnsi="Palatino Linotype"/>
          <w:sz w:val="20"/>
          <w:szCs w:val="20"/>
        </w:rPr>
      </w:pPr>
      <w:r w:rsidRPr="009276E6">
        <w:rPr>
          <w:rFonts w:ascii="Palatino Linotype" w:hAnsi="Palatino Linotype"/>
          <w:sz w:val="20"/>
          <w:szCs w:val="20"/>
        </w:rPr>
        <w:t>Doc.  No.  _______;</w:t>
      </w:r>
    </w:p>
    <w:p w14:paraId="33AD8810" w14:textId="77777777" w:rsidR="00532587" w:rsidRPr="009276E6" w:rsidRDefault="00532587" w:rsidP="009276E6">
      <w:pPr>
        <w:spacing w:after="0" w:line="240" w:lineRule="auto"/>
        <w:jc w:val="both"/>
        <w:rPr>
          <w:rFonts w:ascii="Palatino Linotype" w:hAnsi="Palatino Linotype"/>
          <w:sz w:val="20"/>
          <w:szCs w:val="20"/>
        </w:rPr>
      </w:pPr>
      <w:r w:rsidRPr="009276E6">
        <w:rPr>
          <w:rFonts w:ascii="Palatino Linotype" w:hAnsi="Palatino Linotype"/>
          <w:sz w:val="20"/>
          <w:szCs w:val="20"/>
        </w:rPr>
        <w:t>Page No.   _______;</w:t>
      </w:r>
    </w:p>
    <w:p w14:paraId="23498A48" w14:textId="77777777" w:rsidR="00532587" w:rsidRPr="009276E6" w:rsidRDefault="00532587" w:rsidP="009276E6">
      <w:pPr>
        <w:spacing w:after="0" w:line="240" w:lineRule="auto"/>
        <w:jc w:val="both"/>
        <w:rPr>
          <w:rFonts w:ascii="Palatino Linotype" w:hAnsi="Palatino Linotype"/>
          <w:sz w:val="20"/>
          <w:szCs w:val="20"/>
        </w:rPr>
      </w:pPr>
      <w:r w:rsidRPr="009276E6">
        <w:rPr>
          <w:rFonts w:ascii="Palatino Linotype" w:hAnsi="Palatino Linotype"/>
          <w:sz w:val="20"/>
          <w:szCs w:val="20"/>
        </w:rPr>
        <w:t>Book No.  _______;</w:t>
      </w:r>
    </w:p>
    <w:p w14:paraId="77619D56" w14:textId="18F98FFD" w:rsidR="00532587" w:rsidRPr="009276E6" w:rsidRDefault="00532587" w:rsidP="009276E6">
      <w:pPr>
        <w:spacing w:after="0" w:line="240" w:lineRule="auto"/>
        <w:jc w:val="both"/>
        <w:rPr>
          <w:rFonts w:ascii="Palatino Linotype" w:hAnsi="Palatino Linotype"/>
          <w:sz w:val="20"/>
          <w:szCs w:val="20"/>
        </w:rPr>
      </w:pPr>
      <w:r w:rsidRPr="009276E6">
        <w:rPr>
          <w:rFonts w:ascii="Palatino Linotype" w:hAnsi="Palatino Linotype"/>
          <w:sz w:val="20"/>
          <w:szCs w:val="20"/>
        </w:rPr>
        <w:t>Series of 20</w:t>
      </w:r>
      <w:r w:rsidR="00A12B8C" w:rsidRPr="009276E6">
        <w:rPr>
          <w:rFonts w:ascii="Palatino Linotype" w:hAnsi="Palatino Linotype"/>
          <w:sz w:val="20"/>
          <w:szCs w:val="20"/>
        </w:rPr>
        <w:t>2</w:t>
      </w:r>
      <w:r w:rsidR="00F14F80">
        <w:rPr>
          <w:rFonts w:ascii="Palatino Linotype" w:hAnsi="Palatino Linotype"/>
          <w:sz w:val="20"/>
          <w:szCs w:val="20"/>
        </w:rPr>
        <w:t>4.</w:t>
      </w:r>
    </w:p>
    <w:sectPr w:rsidR="00532587" w:rsidRPr="009276E6" w:rsidSect="008F725A">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30880" w14:textId="77777777" w:rsidR="00003619" w:rsidRDefault="00003619" w:rsidP="007C7417">
      <w:pPr>
        <w:spacing w:after="0" w:line="240" w:lineRule="auto"/>
      </w:pPr>
      <w:r>
        <w:separator/>
      </w:r>
    </w:p>
  </w:endnote>
  <w:endnote w:type="continuationSeparator" w:id="0">
    <w:p w14:paraId="524C66C1" w14:textId="77777777" w:rsidR="00003619" w:rsidRDefault="00003619" w:rsidP="007C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D10C8" w14:textId="77777777" w:rsidR="00003619" w:rsidRDefault="00003619" w:rsidP="007C7417">
      <w:pPr>
        <w:spacing w:after="0" w:line="240" w:lineRule="auto"/>
      </w:pPr>
      <w:r>
        <w:separator/>
      </w:r>
    </w:p>
  </w:footnote>
  <w:footnote w:type="continuationSeparator" w:id="0">
    <w:p w14:paraId="37150176" w14:textId="77777777" w:rsidR="00003619" w:rsidRDefault="00003619" w:rsidP="007C7417">
      <w:pPr>
        <w:spacing w:after="0" w:line="240" w:lineRule="auto"/>
      </w:pPr>
      <w:r>
        <w:continuationSeparator/>
      </w:r>
    </w:p>
  </w:footnote>
  <w:footnote w:id="1">
    <w:p w14:paraId="218633D0" w14:textId="77777777" w:rsidR="007C7417" w:rsidRPr="007C7417" w:rsidRDefault="007C7417">
      <w:pPr>
        <w:pStyle w:val="FootnoteText"/>
        <w:rPr>
          <w:lang w:val="en-US"/>
        </w:rPr>
      </w:pPr>
      <w:r>
        <w:rPr>
          <w:rStyle w:val="FootnoteReference"/>
        </w:rPr>
        <w:footnoteRef/>
      </w:r>
      <w:r>
        <w:t xml:space="preserve"> Summary of resolutions are included in the information statement disseminated to shareholders and published in the company’s website, and via PSE EDGE.</w:t>
      </w:r>
    </w:p>
  </w:footnote>
  <w:footnote w:id="2">
    <w:p w14:paraId="70625C33" w14:textId="77777777" w:rsidR="007C7417" w:rsidRPr="00D076BC" w:rsidRDefault="007C7417" w:rsidP="007C7417">
      <w:pPr>
        <w:rPr>
          <w:sz w:val="20"/>
        </w:rPr>
      </w:pPr>
      <w:r>
        <w:rPr>
          <w:rStyle w:val="FootnoteReference"/>
        </w:rPr>
        <w:footnoteRef/>
      </w:r>
      <w:r>
        <w:t xml:space="preserve"> </w:t>
      </w:r>
      <w:r w:rsidRPr="00D076BC">
        <w:rPr>
          <w:sz w:val="20"/>
        </w:rPr>
        <w:t>In case of a corporate stockholder and other entities, a duly sworn Secretary’s Certificate or any similar document showing his or her authority to represent the corporation or entity should be attached to this Proxy.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0F94"/>
    <w:multiLevelType w:val="hybridMultilevel"/>
    <w:tmpl w:val="9E4A0562"/>
    <w:lvl w:ilvl="0" w:tplc="476680C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181A5153"/>
    <w:multiLevelType w:val="hybridMultilevel"/>
    <w:tmpl w:val="2FE851D0"/>
    <w:lvl w:ilvl="0" w:tplc="EA8C814E">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D2"/>
    <w:rsid w:val="00003619"/>
    <w:rsid w:val="00005A2D"/>
    <w:rsid w:val="00010889"/>
    <w:rsid w:val="00057AA9"/>
    <w:rsid w:val="00086B92"/>
    <w:rsid w:val="000B5D15"/>
    <w:rsid w:val="001155E3"/>
    <w:rsid w:val="00126AFE"/>
    <w:rsid w:val="00163A53"/>
    <w:rsid w:val="00174EFB"/>
    <w:rsid w:val="00203076"/>
    <w:rsid w:val="00241219"/>
    <w:rsid w:val="00243508"/>
    <w:rsid w:val="00250278"/>
    <w:rsid w:val="0026097A"/>
    <w:rsid w:val="002970B9"/>
    <w:rsid w:val="00374064"/>
    <w:rsid w:val="00384727"/>
    <w:rsid w:val="00454872"/>
    <w:rsid w:val="0046002B"/>
    <w:rsid w:val="00460C3C"/>
    <w:rsid w:val="004646F4"/>
    <w:rsid w:val="004B5729"/>
    <w:rsid w:val="005045A0"/>
    <w:rsid w:val="00512674"/>
    <w:rsid w:val="00530533"/>
    <w:rsid w:val="00532587"/>
    <w:rsid w:val="0054296B"/>
    <w:rsid w:val="005E1B45"/>
    <w:rsid w:val="005F3424"/>
    <w:rsid w:val="00607C01"/>
    <w:rsid w:val="0062151F"/>
    <w:rsid w:val="006466F8"/>
    <w:rsid w:val="00660AD4"/>
    <w:rsid w:val="00670B10"/>
    <w:rsid w:val="006754FF"/>
    <w:rsid w:val="00687754"/>
    <w:rsid w:val="00692CFA"/>
    <w:rsid w:val="006F284B"/>
    <w:rsid w:val="00715F9E"/>
    <w:rsid w:val="007C7260"/>
    <w:rsid w:val="007C7417"/>
    <w:rsid w:val="00847046"/>
    <w:rsid w:val="008939FC"/>
    <w:rsid w:val="008D6CF9"/>
    <w:rsid w:val="008F725A"/>
    <w:rsid w:val="009276E6"/>
    <w:rsid w:val="009644FF"/>
    <w:rsid w:val="009A4404"/>
    <w:rsid w:val="00A06415"/>
    <w:rsid w:val="00A12B8C"/>
    <w:rsid w:val="00A1604F"/>
    <w:rsid w:val="00A40602"/>
    <w:rsid w:val="00AA4F10"/>
    <w:rsid w:val="00C30AD3"/>
    <w:rsid w:val="00C3125A"/>
    <w:rsid w:val="00C52E60"/>
    <w:rsid w:val="00C7581B"/>
    <w:rsid w:val="00C833F9"/>
    <w:rsid w:val="00CB34C6"/>
    <w:rsid w:val="00CF30D8"/>
    <w:rsid w:val="00D04AD2"/>
    <w:rsid w:val="00D076BC"/>
    <w:rsid w:val="00D52D76"/>
    <w:rsid w:val="00DA6C13"/>
    <w:rsid w:val="00E277E0"/>
    <w:rsid w:val="00E54C17"/>
    <w:rsid w:val="00E71D96"/>
    <w:rsid w:val="00E72EA5"/>
    <w:rsid w:val="00EC2B4A"/>
    <w:rsid w:val="00F14F80"/>
    <w:rsid w:val="00F205CC"/>
    <w:rsid w:val="00F41DEB"/>
    <w:rsid w:val="00F54695"/>
    <w:rsid w:val="00F577E7"/>
    <w:rsid w:val="00F83E78"/>
    <w:rsid w:val="00FD148D"/>
    <w:rsid w:val="00FE396B"/>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B397"/>
  <w15:docId w15:val="{7EEBA642-AACE-4BF2-8E8D-096E4A0C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74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417"/>
    <w:rPr>
      <w:sz w:val="20"/>
      <w:szCs w:val="20"/>
    </w:rPr>
  </w:style>
  <w:style w:type="character" w:styleId="FootnoteReference">
    <w:name w:val="footnote reference"/>
    <w:basedOn w:val="DefaultParagraphFont"/>
    <w:uiPriority w:val="99"/>
    <w:semiHidden/>
    <w:unhideWhenUsed/>
    <w:rsid w:val="007C7417"/>
    <w:rPr>
      <w:vertAlign w:val="superscript"/>
    </w:rPr>
  </w:style>
  <w:style w:type="paragraph" w:styleId="BalloonText">
    <w:name w:val="Balloon Text"/>
    <w:basedOn w:val="Normal"/>
    <w:link w:val="BalloonTextChar"/>
    <w:uiPriority w:val="99"/>
    <w:semiHidden/>
    <w:unhideWhenUsed/>
    <w:rsid w:val="006754FF"/>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754FF"/>
    <w:rPr>
      <w:sz w:val="16"/>
      <w:szCs w:val="16"/>
    </w:rPr>
  </w:style>
  <w:style w:type="paragraph" w:styleId="BodyTextIndent">
    <w:name w:val="Body Text Indent"/>
    <w:basedOn w:val="Normal"/>
    <w:link w:val="BodyTextIndentChar"/>
    <w:uiPriority w:val="99"/>
    <w:semiHidden/>
    <w:unhideWhenUsed/>
    <w:rsid w:val="00532587"/>
    <w:pPr>
      <w:spacing w:after="120" w:line="240" w:lineRule="auto"/>
      <w:ind w:left="360"/>
    </w:pPr>
    <w:rPr>
      <w:rFonts w:ascii="Arial" w:eastAsia="Times New Roman" w:hAnsi="Arial" w:cs="Arial"/>
      <w:lang w:val="en-US"/>
    </w:rPr>
  </w:style>
  <w:style w:type="character" w:customStyle="1" w:styleId="BodyTextIndentChar">
    <w:name w:val="Body Text Indent Char"/>
    <w:basedOn w:val="DefaultParagraphFont"/>
    <w:link w:val="BodyTextIndent"/>
    <w:uiPriority w:val="99"/>
    <w:semiHidden/>
    <w:rsid w:val="00532587"/>
    <w:rPr>
      <w:rFonts w:ascii="Arial" w:eastAsia="Times New Roman" w:hAnsi="Arial" w:cs="Arial"/>
      <w:lang w:val="en-US"/>
    </w:rPr>
  </w:style>
  <w:style w:type="paragraph" w:styleId="PlainText">
    <w:name w:val="Plain Text"/>
    <w:basedOn w:val="Normal"/>
    <w:link w:val="PlainTextChar"/>
    <w:uiPriority w:val="99"/>
    <w:unhideWhenUsed/>
    <w:rsid w:val="00532587"/>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532587"/>
    <w:rPr>
      <w:rFonts w:ascii="Consolas" w:eastAsia="Calibri" w:hAnsi="Consolas" w:cs="Times New Roman"/>
      <w:sz w:val="21"/>
      <w:szCs w:val="21"/>
      <w:lang w:val="en-US"/>
    </w:rPr>
  </w:style>
  <w:style w:type="paragraph" w:styleId="ListParagraph">
    <w:name w:val="List Paragraph"/>
    <w:basedOn w:val="Normal"/>
    <w:uiPriority w:val="34"/>
    <w:qFormat/>
    <w:rsid w:val="00532587"/>
    <w:pPr>
      <w:spacing w:after="0" w:line="240" w:lineRule="auto"/>
      <w:ind w:left="720"/>
    </w:pPr>
    <w:rPr>
      <w:rFonts w:ascii="Times New Roman" w:eastAsia="Times New Roman" w:hAnsi="Times New Roman" w:cs="Times New Roman"/>
      <w:sz w:val="24"/>
      <w:szCs w:val="24"/>
      <w:lang w:val="en-US"/>
    </w:rPr>
  </w:style>
  <w:style w:type="paragraph" w:styleId="NoSpacing">
    <w:name w:val="No Spacing"/>
    <w:uiPriority w:val="1"/>
    <w:qFormat/>
    <w:rsid w:val="00532587"/>
    <w:pPr>
      <w:spacing w:after="0" w:line="240" w:lineRule="auto"/>
    </w:pPr>
    <w:rPr>
      <w:rFonts w:ascii="Palatino Linotype" w:eastAsia="Calibri" w:hAnsi="Palatino Linotype"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AF955-2B11-4CF9-B953-595A25BE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Tan</dc:creator>
  <cp:lastModifiedBy>Gerry Tan</cp:lastModifiedBy>
  <cp:revision>3</cp:revision>
  <cp:lastPrinted>2021-05-11T07:46:00Z</cp:lastPrinted>
  <dcterms:created xsi:type="dcterms:W3CDTF">2024-04-19T00:57:00Z</dcterms:created>
  <dcterms:modified xsi:type="dcterms:W3CDTF">2024-04-19T00:58:00Z</dcterms:modified>
</cp:coreProperties>
</file>